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C41FE" w14:textId="5AC2A5D6" w:rsidR="00A92EF5" w:rsidRDefault="007E1E0B" w:rsidP="00A92EF5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="Calibri" w:hAnsi="Sylfaen" w:cs="Sylfaen"/>
          <w:b/>
          <w:bCs/>
          <w:sz w:val="20"/>
          <w:szCs w:val="20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                                 </w:t>
      </w:r>
      <w:r w:rsidR="00A92EF5">
        <w:rPr>
          <w:rFonts w:ascii="Sylfaen" w:hAnsi="Sylfaen" w:cs="Sylfaen"/>
          <w:b/>
          <w:bCs/>
        </w:rPr>
        <w:t xml:space="preserve">            </w:t>
      </w:r>
      <w:r w:rsidR="00A92EF5">
        <w:rPr>
          <w:rFonts w:ascii="Sylfaen" w:eastAsia="Calibri" w:hAnsi="Sylfaen" w:cs="Sylfaen"/>
          <w:sz w:val="20"/>
          <w:szCs w:val="20"/>
        </w:rPr>
        <w:t xml:space="preserve">                                                                              </w:t>
      </w:r>
      <w:r w:rsidR="00A92EF5">
        <w:rPr>
          <w:rFonts w:ascii="Sylfaen" w:eastAsia="Calibri" w:hAnsi="Sylfaen" w:cs="Sylfaen"/>
          <w:b/>
          <w:bCs/>
          <w:sz w:val="20"/>
          <w:szCs w:val="20"/>
        </w:rPr>
        <w:t>დამტკიცებულია:</w:t>
      </w:r>
    </w:p>
    <w:p w14:paraId="7F4CA45E" w14:textId="77777777" w:rsidR="00A92EF5" w:rsidRDefault="00A92EF5" w:rsidP="00A92EF5">
      <w:pPr>
        <w:autoSpaceDE w:val="0"/>
        <w:autoSpaceDN w:val="0"/>
        <w:adjustRightInd w:val="0"/>
        <w:spacing w:after="0" w:line="360" w:lineRule="auto"/>
        <w:ind w:left="5954" w:hanging="5954"/>
        <w:jc w:val="right"/>
        <w:rPr>
          <w:rFonts w:ascii="Sylfaen" w:eastAsia="Calibri" w:hAnsi="Sylfaen" w:cs="Sylfaen"/>
          <w:sz w:val="20"/>
          <w:szCs w:val="20"/>
        </w:rPr>
      </w:pPr>
      <w:r>
        <w:rPr>
          <w:rFonts w:ascii="Sylfaen" w:eastAsia="Calibri" w:hAnsi="Sylfaen" w:cs="Sylfaen"/>
          <w:sz w:val="20"/>
          <w:szCs w:val="20"/>
        </w:rPr>
        <w:t>შპს საზოგადოებრივი კოლეჯის Natali Academy</w:t>
      </w:r>
    </w:p>
    <w:p w14:paraId="3A4AB2AB" w14:textId="553BDC6D" w:rsidR="00A92EF5" w:rsidRDefault="00A92EF5" w:rsidP="00A92EF5">
      <w:pPr>
        <w:autoSpaceDE w:val="0"/>
        <w:autoSpaceDN w:val="0"/>
        <w:adjustRightInd w:val="0"/>
        <w:spacing w:after="0" w:line="360" w:lineRule="auto"/>
        <w:jc w:val="right"/>
        <w:rPr>
          <w:rFonts w:ascii="Sylfaen" w:eastAsia="Calibri" w:hAnsi="Sylfaen" w:cs="Sylfaen"/>
          <w:sz w:val="20"/>
          <w:szCs w:val="20"/>
        </w:rPr>
      </w:pPr>
      <w:r>
        <w:rPr>
          <w:rFonts w:ascii="Sylfaen" w:eastAsia="Calibri" w:hAnsi="Sylfaen" w:cs="Sylfaen"/>
          <w:sz w:val="20"/>
          <w:szCs w:val="20"/>
        </w:rPr>
        <w:t>დირექტორის 2023 წლის 2</w:t>
      </w:r>
      <w:r>
        <w:rPr>
          <w:rFonts w:ascii="Sylfaen" w:eastAsia="Calibri" w:hAnsi="Sylfaen" w:cs="Sylfaen"/>
          <w:sz w:val="20"/>
          <w:szCs w:val="20"/>
          <w:lang w:val="ka-GE"/>
        </w:rPr>
        <w:t>7</w:t>
      </w:r>
      <w:r>
        <w:rPr>
          <w:rFonts w:ascii="Sylfaen" w:eastAsia="Calibri" w:hAnsi="Sylfaen" w:cs="Sylfaen"/>
          <w:sz w:val="20"/>
          <w:szCs w:val="20"/>
        </w:rPr>
        <w:t xml:space="preserve"> ივლისის N5</w:t>
      </w:r>
      <w:r>
        <w:rPr>
          <w:rFonts w:ascii="Sylfaen" w:eastAsia="Calibri" w:hAnsi="Sylfaen" w:cs="Sylfaen"/>
          <w:sz w:val="20"/>
          <w:szCs w:val="20"/>
          <w:lang w:val="ka-GE"/>
        </w:rPr>
        <w:t>7</w:t>
      </w:r>
      <w:r>
        <w:rPr>
          <w:rFonts w:ascii="Sylfaen" w:eastAsia="Calibri" w:hAnsi="Sylfaen" w:cs="Sylfaen"/>
          <w:sz w:val="20"/>
          <w:szCs w:val="20"/>
        </w:rPr>
        <w:t xml:space="preserve"> ბრძანებით </w:t>
      </w:r>
    </w:p>
    <w:p w14:paraId="2081EF39" w14:textId="5EB52229" w:rsidR="007F0574" w:rsidRDefault="00A15CFC" w:rsidP="00C96D31">
      <w:pPr>
        <w:spacing w:line="276" w:lineRule="auto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</w:t>
      </w:r>
    </w:p>
    <w:p w14:paraId="4445F8ED" w14:textId="2B0BC32F" w:rsidR="00E60781" w:rsidRDefault="00A15CFC" w:rsidP="00A15CFC">
      <w:pPr>
        <w:tabs>
          <w:tab w:val="left" w:pos="142"/>
          <w:tab w:val="left" w:pos="426"/>
          <w:tab w:val="center" w:pos="5227"/>
        </w:tabs>
        <w:spacing w:after="200" w:line="360" w:lineRule="auto"/>
        <w:rPr>
          <w:rFonts w:ascii="Sylfaen" w:eastAsia="Calibri" w:hAnsi="Sylfaen" w:cs="Sylfaen"/>
          <w:sz w:val="20"/>
          <w:szCs w:val="20"/>
          <w:lang w:val="ka-GE" w:eastAsia="ru-RU"/>
        </w:rPr>
      </w:pPr>
      <w:r>
        <w:rPr>
          <w:rFonts w:ascii="Sylfaen" w:eastAsia="Calibri" w:hAnsi="Sylfaen" w:cs="Sylfaen"/>
          <w:sz w:val="20"/>
          <w:szCs w:val="20"/>
          <w:lang w:val="ka-GE" w:eastAsia="ru-RU"/>
        </w:rPr>
        <w:tab/>
        <w:t xml:space="preserve">                        </w:t>
      </w:r>
    </w:p>
    <w:p w14:paraId="72C97EAE" w14:textId="2369018E" w:rsidR="00E60781" w:rsidRDefault="00BD601C" w:rsidP="00A15CFC">
      <w:pPr>
        <w:tabs>
          <w:tab w:val="left" w:pos="142"/>
          <w:tab w:val="left" w:pos="426"/>
          <w:tab w:val="center" w:pos="5227"/>
        </w:tabs>
        <w:spacing w:after="200" w:line="360" w:lineRule="auto"/>
        <w:rPr>
          <w:rFonts w:ascii="Sylfaen" w:eastAsia="Calibri" w:hAnsi="Sylfaen" w:cs="Sylfaen"/>
          <w:sz w:val="20"/>
          <w:szCs w:val="20"/>
          <w:lang w:val="ka-GE" w:eastAsia="ru-RU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93ABCBF" wp14:editId="57AA6290">
            <wp:simplePos x="0" y="0"/>
            <wp:positionH relativeFrom="column">
              <wp:posOffset>2000250</wp:posOffset>
            </wp:positionH>
            <wp:positionV relativeFrom="paragraph">
              <wp:posOffset>128270</wp:posOffset>
            </wp:positionV>
            <wp:extent cx="1970405" cy="1011555"/>
            <wp:effectExtent l="0" t="0" r="0" b="0"/>
            <wp:wrapSquare wrapText="bothSides"/>
            <wp:docPr id="1185572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572589" name="Picture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01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CFC">
        <w:rPr>
          <w:rFonts w:ascii="Sylfaen" w:eastAsia="Calibri" w:hAnsi="Sylfaen" w:cs="Sylfaen"/>
          <w:sz w:val="20"/>
          <w:szCs w:val="20"/>
          <w:lang w:val="ka-GE" w:eastAsia="ru-RU"/>
        </w:rPr>
        <w:t xml:space="preserve">       </w:t>
      </w:r>
      <w:r w:rsidR="00A15CFC">
        <w:rPr>
          <w:rFonts w:ascii="Sylfaen" w:eastAsia="Calibri" w:hAnsi="Sylfaen" w:cs="Sylfaen"/>
          <w:sz w:val="20"/>
          <w:szCs w:val="20"/>
          <w:lang w:val="ka-GE" w:eastAsia="ru-RU"/>
        </w:rPr>
        <w:tab/>
      </w:r>
      <w:r w:rsidR="00A15CFC">
        <w:rPr>
          <w:rFonts w:ascii="Sylfaen" w:eastAsia="Calibri" w:hAnsi="Sylfaen" w:cs="Sylfaen"/>
          <w:sz w:val="20"/>
          <w:szCs w:val="20"/>
          <w:lang w:val="ka-GE" w:eastAsia="ru-RU"/>
        </w:rPr>
        <w:tab/>
        <w:t xml:space="preserve">                                </w:t>
      </w:r>
    </w:p>
    <w:p w14:paraId="1364AFEA" w14:textId="0F378F35" w:rsidR="00B17136" w:rsidRPr="00857833" w:rsidRDefault="00857833" w:rsidP="00857833">
      <w:pPr>
        <w:tabs>
          <w:tab w:val="left" w:pos="142"/>
          <w:tab w:val="left" w:pos="426"/>
        </w:tabs>
        <w:spacing w:after="200" w:line="360" w:lineRule="auto"/>
        <w:rPr>
          <w:rFonts w:ascii="Sylfaen" w:eastAsia="Sylfaen" w:hAnsi="Sylfaen" w:cs="Sylfaen"/>
          <w:color w:val="1F487C"/>
          <w:spacing w:val="-2"/>
          <w:sz w:val="28"/>
          <w:szCs w:val="28"/>
          <w:lang w:val="it-IT"/>
        </w:rPr>
      </w:pPr>
      <w:r w:rsidRPr="0055052E">
        <w:rPr>
          <w:rFonts w:ascii="Sylfaen" w:eastAsia="Calibri" w:hAnsi="Sylfaen" w:cs="Sylfaen"/>
          <w:b/>
          <w:iCs/>
          <w:color w:val="808080"/>
          <w:sz w:val="28"/>
          <w:szCs w:val="28"/>
          <w:lang w:val="ka-GE"/>
        </w:rPr>
        <w:t xml:space="preserve">   </w:t>
      </w:r>
      <w:r w:rsidR="00E60781">
        <w:rPr>
          <w:rFonts w:ascii="Sylfaen" w:eastAsia="Calibri" w:hAnsi="Sylfaen" w:cs="Sylfaen"/>
          <w:b/>
          <w:iCs/>
          <w:noProof/>
          <w:color w:val="808080"/>
          <w:sz w:val="36"/>
          <w:lang w:val="ka-GE"/>
        </w:rPr>
        <w:t xml:space="preserve"> </w:t>
      </w:r>
      <w:r w:rsidR="00E60781">
        <w:rPr>
          <w:rFonts w:ascii="Sylfaen" w:eastAsia="Sylfaen" w:hAnsi="Sylfaen" w:cs="Sylfaen"/>
          <w:color w:val="1F487C"/>
          <w:spacing w:val="-2"/>
          <w:sz w:val="28"/>
          <w:szCs w:val="28"/>
          <w:lang w:val="ka-GE"/>
        </w:rPr>
        <w:t xml:space="preserve">  </w:t>
      </w:r>
      <w:r w:rsidR="003C3854">
        <w:rPr>
          <w:rFonts w:ascii="Sylfaen" w:eastAsia="Sylfaen" w:hAnsi="Sylfaen" w:cs="Sylfaen"/>
          <w:color w:val="1F487C"/>
          <w:spacing w:val="-2"/>
          <w:sz w:val="28"/>
          <w:szCs w:val="28"/>
          <w:lang w:val="ka-GE"/>
        </w:rPr>
        <w:tab/>
      </w:r>
      <w:r w:rsidR="00A15CFC">
        <w:rPr>
          <w:rFonts w:ascii="Sylfaen" w:eastAsia="Sylfaen" w:hAnsi="Sylfaen" w:cs="Sylfaen"/>
          <w:color w:val="1F487C"/>
          <w:spacing w:val="-2"/>
          <w:sz w:val="28"/>
          <w:szCs w:val="28"/>
          <w:lang w:val="ka-GE"/>
        </w:rPr>
        <w:t xml:space="preserve">                                                                              </w:t>
      </w:r>
    </w:p>
    <w:p w14:paraId="6C6F80E0" w14:textId="0CB0066B" w:rsidR="001365E4" w:rsidRPr="00826819" w:rsidRDefault="001365E4" w:rsidP="00DC2AA8">
      <w:pPr>
        <w:spacing w:line="276" w:lineRule="auto"/>
        <w:ind w:left="284"/>
        <w:jc w:val="center"/>
        <w:rPr>
          <w:rFonts w:ascii="Sylfaen" w:hAnsi="Sylfaen" w:cs="Sylfaen"/>
          <w:b/>
          <w:bCs/>
          <w:lang w:val="ka-GE"/>
        </w:rPr>
      </w:pPr>
    </w:p>
    <w:p w14:paraId="1E785C50" w14:textId="77777777" w:rsidR="00B42919" w:rsidRPr="00826819" w:rsidRDefault="00B42919" w:rsidP="00D87242">
      <w:pPr>
        <w:spacing w:line="276" w:lineRule="auto"/>
        <w:rPr>
          <w:rFonts w:ascii="Sylfaen" w:hAnsi="Sylfaen" w:cs="Sylfaen"/>
          <w:b/>
          <w:bCs/>
          <w:lang w:val="ka-GE"/>
        </w:rPr>
      </w:pPr>
    </w:p>
    <w:p w14:paraId="294271A3" w14:textId="0B88BD60" w:rsidR="0085751B" w:rsidRDefault="006315ED" w:rsidP="00BD601C">
      <w:pPr>
        <w:spacing w:line="276" w:lineRule="auto"/>
        <w:ind w:left="284"/>
        <w:rPr>
          <w:rFonts w:ascii="Sylfaen" w:hAnsi="Sylfaen" w:cs="Sylfaen"/>
          <w:b/>
          <w:bCs/>
          <w:sz w:val="32"/>
          <w:szCs w:val="32"/>
          <w:lang w:val="ka-GE"/>
        </w:rPr>
      </w:pPr>
      <w:r>
        <w:rPr>
          <w:rFonts w:ascii="Sylfaen" w:hAnsi="Sylfaen" w:cs="Sylfaen"/>
          <w:b/>
          <w:bCs/>
          <w:sz w:val="32"/>
          <w:szCs w:val="32"/>
          <w:lang w:val="ka-GE"/>
        </w:rPr>
        <w:t xml:space="preserve">               </w:t>
      </w:r>
      <w:r w:rsidR="00E946A6" w:rsidRPr="00D87242">
        <w:rPr>
          <w:rFonts w:ascii="Sylfaen" w:hAnsi="Sylfaen" w:cs="Sylfaen"/>
          <w:b/>
          <w:bCs/>
          <w:sz w:val="32"/>
          <w:szCs w:val="32"/>
          <w:lang w:val="ka-GE"/>
        </w:rPr>
        <w:t>ადამიანური რესურს</w:t>
      </w:r>
      <w:r w:rsidR="00F869CC" w:rsidRPr="00D87242">
        <w:rPr>
          <w:rFonts w:ascii="Sylfaen" w:hAnsi="Sylfaen" w:cs="Sylfaen"/>
          <w:b/>
          <w:bCs/>
          <w:sz w:val="32"/>
          <w:szCs w:val="32"/>
          <w:lang w:val="ka-GE"/>
        </w:rPr>
        <w:t>ებ</w:t>
      </w:r>
      <w:r w:rsidR="00E946A6" w:rsidRPr="00D87242">
        <w:rPr>
          <w:rFonts w:ascii="Sylfaen" w:hAnsi="Sylfaen" w:cs="Sylfaen"/>
          <w:b/>
          <w:bCs/>
          <w:sz w:val="32"/>
          <w:szCs w:val="32"/>
          <w:lang w:val="ka-GE"/>
        </w:rPr>
        <w:t>ის</w:t>
      </w:r>
      <w:r w:rsidR="000546C7" w:rsidRPr="00B17136">
        <w:rPr>
          <w:rFonts w:ascii="Sylfaen" w:hAnsi="Sylfaen" w:cs="Sylfaen"/>
          <w:b/>
          <w:bCs/>
          <w:sz w:val="32"/>
          <w:szCs w:val="32"/>
          <w:lang w:val="ka-GE"/>
        </w:rPr>
        <w:t xml:space="preserve"> </w:t>
      </w:r>
      <w:r w:rsidR="00E946A6" w:rsidRPr="00D87242">
        <w:rPr>
          <w:rFonts w:ascii="Sylfaen" w:hAnsi="Sylfaen" w:cs="Sylfaen"/>
          <w:b/>
          <w:bCs/>
          <w:sz w:val="32"/>
          <w:szCs w:val="32"/>
          <w:lang w:val="ka-GE"/>
        </w:rPr>
        <w:t xml:space="preserve">მართვის </w:t>
      </w:r>
      <w:r w:rsidR="00D56E9C">
        <w:rPr>
          <w:rFonts w:ascii="Sylfaen" w:hAnsi="Sylfaen" w:cs="Sylfaen"/>
          <w:b/>
          <w:bCs/>
          <w:sz w:val="32"/>
          <w:szCs w:val="32"/>
          <w:lang w:val="ka-GE"/>
        </w:rPr>
        <w:t>მექანიზმი</w:t>
      </w:r>
    </w:p>
    <w:p w14:paraId="3C5D6C93" w14:textId="77777777" w:rsidR="0085751B" w:rsidRDefault="0085751B" w:rsidP="00CD288B">
      <w:pPr>
        <w:spacing w:line="276" w:lineRule="auto"/>
        <w:ind w:left="284"/>
        <w:jc w:val="center"/>
        <w:rPr>
          <w:rFonts w:ascii="Sylfaen" w:hAnsi="Sylfaen" w:cs="Sylfaen"/>
          <w:b/>
          <w:bCs/>
          <w:sz w:val="32"/>
          <w:szCs w:val="32"/>
          <w:lang w:val="ka-GE"/>
        </w:rPr>
      </w:pPr>
    </w:p>
    <w:p w14:paraId="41FE6B0C" w14:textId="77777777" w:rsidR="0085751B" w:rsidRDefault="0085751B" w:rsidP="00B10BB2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9900"/>
      </w:tblGrid>
      <w:tr w:rsidR="0085751B" w:rsidRPr="00A0336F" w14:paraId="0AF94C68" w14:textId="77777777" w:rsidTr="00A0336F">
        <w:trPr>
          <w:trHeight w:val="290"/>
        </w:trPr>
        <w:tc>
          <w:tcPr>
            <w:tcW w:w="468" w:type="dxa"/>
          </w:tcPr>
          <w:p w14:paraId="585D86EC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1.</w:t>
            </w:r>
          </w:p>
        </w:tc>
        <w:tc>
          <w:tcPr>
            <w:tcW w:w="9900" w:type="dxa"/>
          </w:tcPr>
          <w:p w14:paraId="170DE43A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ზოგადი დებულებები</w:t>
            </w:r>
          </w:p>
        </w:tc>
      </w:tr>
      <w:tr w:rsidR="0085751B" w:rsidRPr="00A0336F" w14:paraId="569BBC11" w14:textId="77777777" w:rsidTr="00A0336F">
        <w:tc>
          <w:tcPr>
            <w:tcW w:w="468" w:type="dxa"/>
          </w:tcPr>
          <w:p w14:paraId="18F4E243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2.</w:t>
            </w:r>
          </w:p>
        </w:tc>
        <w:tc>
          <w:tcPr>
            <w:tcW w:w="9900" w:type="dxa"/>
          </w:tcPr>
          <w:p w14:paraId="0598EBD3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ადამიანური რესურსების მართვის პოლიტიკა</w:t>
            </w:r>
          </w:p>
        </w:tc>
      </w:tr>
      <w:tr w:rsidR="0085751B" w:rsidRPr="00A0336F" w14:paraId="155236DA" w14:textId="77777777" w:rsidTr="00A0336F">
        <w:tc>
          <w:tcPr>
            <w:tcW w:w="468" w:type="dxa"/>
          </w:tcPr>
          <w:p w14:paraId="2F8ABDC8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3.</w:t>
            </w:r>
          </w:p>
        </w:tc>
        <w:tc>
          <w:tcPr>
            <w:tcW w:w="9900" w:type="dxa"/>
          </w:tcPr>
          <w:p w14:paraId="789F60D1" w14:textId="005F6AA6" w:rsidR="0085751B" w:rsidRPr="00A0336F" w:rsidRDefault="00E25929" w:rsidP="00B10BB2">
            <w:pPr>
              <w:pStyle w:val="BodyTex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აკადემიი</w:t>
            </w:r>
            <w:r w:rsidR="0085751B" w:rsidRPr="00A0336F">
              <w:rPr>
                <w:sz w:val="22"/>
                <w:szCs w:val="22"/>
                <w:lang w:val="ka-GE"/>
              </w:rPr>
              <w:t>ს ძირითადი მიდგომები პერსონალთან მიმართებაში</w:t>
            </w:r>
          </w:p>
        </w:tc>
      </w:tr>
      <w:tr w:rsidR="0085751B" w:rsidRPr="00A0336F" w14:paraId="01798ECE" w14:textId="77777777" w:rsidTr="00A0336F">
        <w:tc>
          <w:tcPr>
            <w:tcW w:w="468" w:type="dxa"/>
          </w:tcPr>
          <w:p w14:paraId="0E0F05AA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4.</w:t>
            </w:r>
          </w:p>
        </w:tc>
        <w:tc>
          <w:tcPr>
            <w:tcW w:w="9900" w:type="dxa"/>
          </w:tcPr>
          <w:p w14:paraId="715914A2" w14:textId="2151B39E" w:rsidR="0085751B" w:rsidRPr="00A0336F" w:rsidRDefault="00E25929" w:rsidP="00B10BB2">
            <w:pPr>
              <w:pStyle w:val="BodyText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აკადემიი</w:t>
            </w:r>
            <w:r w:rsidR="0085751B" w:rsidRPr="00A0336F">
              <w:rPr>
                <w:sz w:val="22"/>
                <w:szCs w:val="22"/>
                <w:lang w:val="ka-GE"/>
              </w:rPr>
              <w:t>ს ადამიანური რესურსები</w:t>
            </w:r>
          </w:p>
        </w:tc>
      </w:tr>
      <w:tr w:rsidR="0085751B" w:rsidRPr="00A0336F" w14:paraId="29E80268" w14:textId="77777777" w:rsidTr="00A0336F">
        <w:tc>
          <w:tcPr>
            <w:tcW w:w="468" w:type="dxa"/>
          </w:tcPr>
          <w:p w14:paraId="2F68235E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5.</w:t>
            </w:r>
          </w:p>
        </w:tc>
        <w:tc>
          <w:tcPr>
            <w:tcW w:w="9900" w:type="dxa"/>
          </w:tcPr>
          <w:p w14:paraId="49219F45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ახალი კადრის საჭიროების განსაზღვრა</w:t>
            </w:r>
          </w:p>
        </w:tc>
      </w:tr>
      <w:tr w:rsidR="0085751B" w:rsidRPr="00A0336F" w14:paraId="3BCC1350" w14:textId="77777777" w:rsidTr="00A0336F">
        <w:tc>
          <w:tcPr>
            <w:tcW w:w="468" w:type="dxa"/>
          </w:tcPr>
          <w:p w14:paraId="44B113F7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6.</w:t>
            </w:r>
          </w:p>
        </w:tc>
        <w:tc>
          <w:tcPr>
            <w:tcW w:w="9900" w:type="dxa"/>
          </w:tcPr>
          <w:p w14:paraId="5857CFCF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პერსონალის სამუშო აღწერილობის განსაზღვრა</w:t>
            </w:r>
          </w:p>
        </w:tc>
      </w:tr>
      <w:tr w:rsidR="0085751B" w:rsidRPr="00A0336F" w14:paraId="7D90B93D" w14:textId="77777777" w:rsidTr="00A0336F">
        <w:tc>
          <w:tcPr>
            <w:tcW w:w="468" w:type="dxa"/>
          </w:tcPr>
          <w:p w14:paraId="1F0DB91C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7.</w:t>
            </w:r>
          </w:p>
        </w:tc>
        <w:tc>
          <w:tcPr>
            <w:tcW w:w="9900" w:type="dxa"/>
          </w:tcPr>
          <w:p w14:paraId="6C8320DD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პერსონალის მოზიდვა</w:t>
            </w:r>
          </w:p>
        </w:tc>
      </w:tr>
      <w:tr w:rsidR="0085751B" w:rsidRPr="00A0336F" w14:paraId="4344F79C" w14:textId="77777777" w:rsidTr="00A0336F">
        <w:tc>
          <w:tcPr>
            <w:tcW w:w="468" w:type="dxa"/>
          </w:tcPr>
          <w:p w14:paraId="341F5C36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8.</w:t>
            </w:r>
          </w:p>
        </w:tc>
        <w:tc>
          <w:tcPr>
            <w:tcW w:w="9900" w:type="dxa"/>
          </w:tcPr>
          <w:p w14:paraId="3221519E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პერსონალის შერჩევა</w:t>
            </w:r>
          </w:p>
        </w:tc>
      </w:tr>
      <w:tr w:rsidR="0085751B" w:rsidRPr="00A0336F" w14:paraId="4406C1EB" w14:textId="77777777" w:rsidTr="00A0336F">
        <w:tc>
          <w:tcPr>
            <w:tcW w:w="468" w:type="dxa"/>
          </w:tcPr>
          <w:p w14:paraId="47DBF403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9.</w:t>
            </w:r>
          </w:p>
        </w:tc>
        <w:tc>
          <w:tcPr>
            <w:tcW w:w="9900" w:type="dxa"/>
          </w:tcPr>
          <w:p w14:paraId="5C2CF6D9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კონკურსის ჩატარება</w:t>
            </w:r>
          </w:p>
        </w:tc>
      </w:tr>
      <w:tr w:rsidR="0085751B" w:rsidRPr="00A0336F" w14:paraId="66573927" w14:textId="77777777" w:rsidTr="00A0336F">
        <w:tc>
          <w:tcPr>
            <w:tcW w:w="468" w:type="dxa"/>
          </w:tcPr>
          <w:p w14:paraId="524A1B1A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10.</w:t>
            </w:r>
          </w:p>
        </w:tc>
        <w:tc>
          <w:tcPr>
            <w:tcW w:w="9900" w:type="dxa"/>
          </w:tcPr>
          <w:p w14:paraId="7FFEA043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კონკურსის შედეგების გასაჩივრება</w:t>
            </w:r>
          </w:p>
        </w:tc>
      </w:tr>
      <w:tr w:rsidR="0085751B" w:rsidRPr="00A0336F" w14:paraId="635C93A2" w14:textId="77777777" w:rsidTr="00A0336F">
        <w:tc>
          <w:tcPr>
            <w:tcW w:w="468" w:type="dxa"/>
          </w:tcPr>
          <w:p w14:paraId="3B386F1A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11.</w:t>
            </w:r>
          </w:p>
        </w:tc>
        <w:tc>
          <w:tcPr>
            <w:tcW w:w="9900" w:type="dxa"/>
          </w:tcPr>
          <w:p w14:paraId="7F0AFB6D" w14:textId="732E6534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შშ</w:t>
            </w:r>
            <w:r w:rsidR="00A0336F">
              <w:rPr>
                <w:sz w:val="22"/>
                <w:szCs w:val="22"/>
                <w:lang w:val="ka-GE"/>
              </w:rPr>
              <w:t>მ</w:t>
            </w:r>
            <w:r w:rsidRPr="00A0336F">
              <w:rPr>
                <w:sz w:val="22"/>
                <w:szCs w:val="22"/>
                <w:lang w:val="ka-GE"/>
              </w:rPr>
              <w:t xml:space="preserve"> და სსმ პირების დასაქმება</w:t>
            </w:r>
          </w:p>
        </w:tc>
      </w:tr>
      <w:tr w:rsidR="0085751B" w:rsidRPr="00A0336F" w14:paraId="1AFF6DA5" w14:textId="77777777" w:rsidTr="00A0336F">
        <w:tc>
          <w:tcPr>
            <w:tcW w:w="468" w:type="dxa"/>
          </w:tcPr>
          <w:p w14:paraId="7198A49C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12.</w:t>
            </w:r>
          </w:p>
        </w:tc>
        <w:tc>
          <w:tcPr>
            <w:tcW w:w="9900" w:type="dxa"/>
          </w:tcPr>
          <w:p w14:paraId="07EFF10E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წინასახელშეკრულებო ურთიერთობა კანდიდატთან</w:t>
            </w:r>
          </w:p>
        </w:tc>
      </w:tr>
      <w:tr w:rsidR="0085751B" w:rsidRPr="00A0336F" w14:paraId="60B671C1" w14:textId="77777777" w:rsidTr="00A0336F">
        <w:tc>
          <w:tcPr>
            <w:tcW w:w="468" w:type="dxa"/>
          </w:tcPr>
          <w:p w14:paraId="541E1853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13.</w:t>
            </w:r>
          </w:p>
        </w:tc>
        <w:tc>
          <w:tcPr>
            <w:tcW w:w="9900" w:type="dxa"/>
          </w:tcPr>
          <w:p w14:paraId="219809A3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პერსონალის პირადი საქმე</w:t>
            </w:r>
          </w:p>
        </w:tc>
      </w:tr>
      <w:tr w:rsidR="0085751B" w:rsidRPr="00A0336F" w14:paraId="6910F0B3" w14:textId="77777777" w:rsidTr="00A0336F">
        <w:tc>
          <w:tcPr>
            <w:tcW w:w="468" w:type="dxa"/>
          </w:tcPr>
          <w:p w14:paraId="5236D426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14.</w:t>
            </w:r>
          </w:p>
        </w:tc>
        <w:tc>
          <w:tcPr>
            <w:tcW w:w="9900" w:type="dxa"/>
          </w:tcPr>
          <w:p w14:paraId="1C75AA3F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ხელშეკრულების გაფორმება</w:t>
            </w:r>
          </w:p>
        </w:tc>
      </w:tr>
      <w:tr w:rsidR="0085751B" w:rsidRPr="00A0336F" w14:paraId="19449F67" w14:textId="77777777" w:rsidTr="00A0336F">
        <w:tc>
          <w:tcPr>
            <w:tcW w:w="468" w:type="dxa"/>
          </w:tcPr>
          <w:p w14:paraId="49EEFD9C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15.</w:t>
            </w:r>
          </w:p>
        </w:tc>
        <w:tc>
          <w:tcPr>
            <w:tcW w:w="9900" w:type="dxa"/>
          </w:tcPr>
          <w:p w14:paraId="708429CD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ახალი თანამშრომლის ინტეგრაცია და ეფექტური ჩართვა სამუშაო პროცესში</w:t>
            </w:r>
          </w:p>
        </w:tc>
      </w:tr>
      <w:tr w:rsidR="0085751B" w:rsidRPr="00A0336F" w14:paraId="29B28093" w14:textId="77777777" w:rsidTr="00A0336F">
        <w:tc>
          <w:tcPr>
            <w:tcW w:w="468" w:type="dxa"/>
          </w:tcPr>
          <w:p w14:paraId="78A3E4B1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16.</w:t>
            </w:r>
          </w:p>
        </w:tc>
        <w:tc>
          <w:tcPr>
            <w:tcW w:w="9900" w:type="dxa"/>
          </w:tcPr>
          <w:p w14:paraId="428955EF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პერსონალის შეფასება</w:t>
            </w:r>
          </w:p>
        </w:tc>
      </w:tr>
      <w:tr w:rsidR="0085751B" w:rsidRPr="00A0336F" w14:paraId="50C667E9" w14:textId="77777777" w:rsidTr="00A0336F">
        <w:tc>
          <w:tcPr>
            <w:tcW w:w="468" w:type="dxa"/>
          </w:tcPr>
          <w:p w14:paraId="3FFB5D92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17.</w:t>
            </w:r>
          </w:p>
        </w:tc>
        <w:tc>
          <w:tcPr>
            <w:tcW w:w="9900" w:type="dxa"/>
          </w:tcPr>
          <w:p w14:paraId="29417F89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პერსონალის პროფესიული განვითარება</w:t>
            </w:r>
          </w:p>
        </w:tc>
      </w:tr>
      <w:tr w:rsidR="0085751B" w:rsidRPr="00A0336F" w14:paraId="2F0FB4FD" w14:textId="77777777" w:rsidTr="00A0336F">
        <w:tc>
          <w:tcPr>
            <w:tcW w:w="468" w:type="dxa"/>
          </w:tcPr>
          <w:p w14:paraId="668D37E0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18.</w:t>
            </w:r>
          </w:p>
        </w:tc>
        <w:tc>
          <w:tcPr>
            <w:tcW w:w="9900" w:type="dxa"/>
          </w:tcPr>
          <w:p w14:paraId="52A56B3C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ხელშეკრულების შეწყვეტის საფუძვლები</w:t>
            </w:r>
          </w:p>
        </w:tc>
      </w:tr>
      <w:tr w:rsidR="0085751B" w:rsidRPr="00A0336F" w14:paraId="6BF54052" w14:textId="77777777" w:rsidTr="00A0336F">
        <w:tc>
          <w:tcPr>
            <w:tcW w:w="468" w:type="dxa"/>
          </w:tcPr>
          <w:p w14:paraId="089F1FBC" w14:textId="77777777" w:rsidR="0085751B" w:rsidRPr="00A0336F" w:rsidRDefault="0085751B" w:rsidP="00B10BB2">
            <w:pPr>
              <w:pStyle w:val="BodyText"/>
              <w:rPr>
                <w:rFonts w:ascii="Times New Roman"/>
                <w:lang w:val="ka-GE"/>
              </w:rPr>
            </w:pPr>
            <w:r w:rsidRPr="00A0336F">
              <w:rPr>
                <w:rFonts w:ascii="Times New Roman"/>
                <w:lang w:val="ka-GE"/>
              </w:rPr>
              <w:t>19.</w:t>
            </w:r>
          </w:p>
        </w:tc>
        <w:tc>
          <w:tcPr>
            <w:tcW w:w="9900" w:type="dxa"/>
          </w:tcPr>
          <w:p w14:paraId="5B913042" w14:textId="77777777" w:rsidR="0085751B" w:rsidRPr="00A0336F" w:rsidRDefault="0085751B" w:rsidP="00B10BB2">
            <w:pPr>
              <w:pStyle w:val="BodyText"/>
              <w:rPr>
                <w:sz w:val="22"/>
                <w:szCs w:val="22"/>
                <w:lang w:val="ka-GE"/>
              </w:rPr>
            </w:pPr>
            <w:r w:rsidRPr="00A0336F">
              <w:rPr>
                <w:sz w:val="22"/>
                <w:szCs w:val="22"/>
                <w:lang w:val="ka-GE"/>
              </w:rPr>
              <w:t>გარდამავალი დებულებები</w:t>
            </w:r>
          </w:p>
        </w:tc>
      </w:tr>
    </w:tbl>
    <w:p w14:paraId="3AB17CA8" w14:textId="77777777" w:rsidR="0085751B" w:rsidRPr="005C7A42" w:rsidRDefault="0085751B" w:rsidP="00B10BB2">
      <w:pPr>
        <w:pStyle w:val="BodyText"/>
        <w:rPr>
          <w:rFonts w:ascii="Times New Roman"/>
        </w:rPr>
      </w:pPr>
    </w:p>
    <w:p w14:paraId="182C0EF4" w14:textId="77777777" w:rsidR="0085751B" w:rsidRDefault="0085751B" w:rsidP="00CD288B">
      <w:pPr>
        <w:spacing w:line="276" w:lineRule="auto"/>
        <w:ind w:left="284"/>
        <w:jc w:val="center"/>
        <w:rPr>
          <w:rFonts w:ascii="Sylfaen" w:hAnsi="Sylfaen" w:cs="Sylfaen"/>
          <w:b/>
          <w:bCs/>
          <w:sz w:val="32"/>
          <w:szCs w:val="32"/>
          <w:lang w:val="ka-GE"/>
        </w:rPr>
      </w:pPr>
    </w:p>
    <w:p w14:paraId="41ED20B0" w14:textId="77777777" w:rsidR="0085751B" w:rsidRDefault="0085751B" w:rsidP="00CD288B">
      <w:pPr>
        <w:spacing w:line="276" w:lineRule="auto"/>
        <w:ind w:left="284"/>
        <w:jc w:val="center"/>
        <w:rPr>
          <w:rFonts w:ascii="Sylfaen" w:hAnsi="Sylfaen" w:cs="Sylfaen"/>
          <w:b/>
          <w:bCs/>
          <w:sz w:val="32"/>
          <w:szCs w:val="32"/>
          <w:lang w:val="ka-GE"/>
        </w:rPr>
      </w:pPr>
    </w:p>
    <w:p w14:paraId="7DC8834F" w14:textId="77777777" w:rsidR="0085751B" w:rsidRDefault="0085751B" w:rsidP="00CD288B">
      <w:pPr>
        <w:spacing w:line="276" w:lineRule="auto"/>
        <w:ind w:left="284"/>
        <w:jc w:val="center"/>
        <w:rPr>
          <w:rFonts w:ascii="Sylfaen" w:hAnsi="Sylfaen" w:cs="Sylfaen"/>
          <w:b/>
          <w:bCs/>
          <w:sz w:val="32"/>
          <w:szCs w:val="32"/>
          <w:lang w:val="ka-GE"/>
        </w:rPr>
      </w:pPr>
    </w:p>
    <w:p w14:paraId="2C584141" w14:textId="77777777" w:rsidR="0085751B" w:rsidRDefault="0085751B" w:rsidP="00FA282E">
      <w:pPr>
        <w:spacing w:line="276" w:lineRule="auto"/>
        <w:rPr>
          <w:rFonts w:ascii="Sylfaen" w:hAnsi="Sylfaen" w:cs="Sylfaen"/>
          <w:b/>
          <w:bCs/>
          <w:sz w:val="32"/>
          <w:szCs w:val="32"/>
          <w:lang w:val="ka-GE"/>
        </w:rPr>
      </w:pPr>
    </w:p>
    <w:p w14:paraId="406A8CD6" w14:textId="77777777" w:rsidR="0085751B" w:rsidRDefault="0085751B" w:rsidP="00CD288B">
      <w:pPr>
        <w:spacing w:line="276" w:lineRule="auto"/>
        <w:ind w:left="284"/>
        <w:jc w:val="center"/>
        <w:rPr>
          <w:rFonts w:ascii="Sylfaen" w:hAnsi="Sylfaen" w:cs="Sylfaen"/>
          <w:b/>
          <w:bCs/>
          <w:sz w:val="32"/>
          <w:szCs w:val="32"/>
          <w:lang w:val="ka-GE"/>
        </w:rPr>
      </w:pPr>
    </w:p>
    <w:p w14:paraId="7D346C19" w14:textId="77777777" w:rsidR="00785858" w:rsidRPr="00CD288B" w:rsidRDefault="00785858" w:rsidP="00C8441F">
      <w:pPr>
        <w:spacing w:line="276" w:lineRule="auto"/>
        <w:rPr>
          <w:rFonts w:ascii="Sylfaen" w:hAnsi="Sylfaen" w:cs="Sylfaen"/>
          <w:b/>
          <w:bCs/>
          <w:sz w:val="32"/>
          <w:szCs w:val="32"/>
          <w:lang w:val="ka-GE"/>
        </w:rPr>
      </w:pPr>
    </w:p>
    <w:p w14:paraId="7043ABCE" w14:textId="77777777" w:rsidR="001365E4" w:rsidRPr="008C1F16" w:rsidRDefault="0099588B" w:rsidP="00785858">
      <w:pPr>
        <w:spacing w:after="0" w:line="276" w:lineRule="auto"/>
        <w:ind w:right="815"/>
        <w:jc w:val="both"/>
        <w:rPr>
          <w:rFonts w:ascii="Sylfaen" w:hAnsi="Sylfaen" w:cs="Sylfaen"/>
          <w:b/>
          <w:lang w:val="ka-GE"/>
        </w:rPr>
      </w:pPr>
      <w:r w:rsidRPr="008C1F16">
        <w:rPr>
          <w:rFonts w:ascii="Sylfaen" w:hAnsi="Sylfaen" w:cs="Sylfaen"/>
          <w:b/>
          <w:lang w:val="ka-GE"/>
        </w:rPr>
        <w:t>მუხლი</w:t>
      </w:r>
      <w:r w:rsidR="00BC1CA7" w:rsidRPr="008C1F16">
        <w:rPr>
          <w:rFonts w:ascii="Sylfaen" w:hAnsi="Sylfaen" w:cs="Sylfaen"/>
          <w:b/>
          <w:lang w:val="ka-GE"/>
        </w:rPr>
        <w:t xml:space="preserve"> </w:t>
      </w:r>
      <w:r w:rsidRPr="008C1F16">
        <w:rPr>
          <w:rFonts w:ascii="Sylfaen" w:hAnsi="Sylfaen" w:cs="Sylfaen"/>
          <w:b/>
          <w:lang w:val="ka-GE"/>
        </w:rPr>
        <w:t xml:space="preserve">1. </w:t>
      </w:r>
      <w:r w:rsidR="004F1F94" w:rsidRPr="008C1F16">
        <w:rPr>
          <w:rFonts w:ascii="Sylfaen" w:hAnsi="Sylfaen" w:cs="Sylfaen"/>
          <w:b/>
          <w:lang w:val="ka-GE"/>
        </w:rPr>
        <w:t xml:space="preserve">ზოგადი </w:t>
      </w:r>
      <w:r w:rsidRPr="008C1F16">
        <w:rPr>
          <w:rFonts w:ascii="Sylfaen" w:hAnsi="Sylfaen" w:cs="Sylfaen"/>
          <w:b/>
          <w:lang w:val="ka-GE"/>
        </w:rPr>
        <w:t xml:space="preserve"> დებულებები</w:t>
      </w:r>
    </w:p>
    <w:p w14:paraId="04FCB525" w14:textId="6726E551" w:rsidR="001365E4" w:rsidRPr="008C1F16" w:rsidRDefault="001365E4" w:rsidP="00785858">
      <w:pPr>
        <w:spacing w:after="0" w:line="276" w:lineRule="auto"/>
        <w:ind w:right="815"/>
        <w:jc w:val="both"/>
        <w:rPr>
          <w:rFonts w:ascii="Sylfaen" w:hAnsi="Sylfaen" w:cs="Sylfaen"/>
          <w:b/>
          <w:lang w:val="ka-GE"/>
        </w:rPr>
      </w:pPr>
      <w:r w:rsidRPr="008C1F16">
        <w:rPr>
          <w:rFonts w:ascii="Sylfaen" w:hAnsi="Sylfaen"/>
          <w:lang w:val="ka-GE"/>
        </w:rPr>
        <w:t xml:space="preserve">1.1. </w:t>
      </w:r>
      <w:r w:rsidR="005F5C0B" w:rsidRPr="008C1F16">
        <w:rPr>
          <w:rFonts w:ascii="Sylfaen" w:hAnsi="Sylfaen"/>
          <w:lang w:val="ka-GE"/>
        </w:rPr>
        <w:t>ადამიანური რესურს</w:t>
      </w:r>
      <w:r w:rsidR="00F869CC" w:rsidRPr="008C1F16">
        <w:rPr>
          <w:rFonts w:ascii="Sylfaen" w:hAnsi="Sylfaen"/>
          <w:lang w:val="ka-GE"/>
        </w:rPr>
        <w:t>ებ</w:t>
      </w:r>
      <w:r w:rsidR="005F5C0B" w:rsidRPr="008C1F16">
        <w:rPr>
          <w:rFonts w:ascii="Sylfaen" w:hAnsi="Sylfaen"/>
          <w:lang w:val="ka-GE"/>
        </w:rPr>
        <w:t>ის მართვის</w:t>
      </w:r>
      <w:r w:rsidR="00323121">
        <w:rPr>
          <w:rFonts w:ascii="Sylfaen" w:hAnsi="Sylfaen"/>
          <w:lang w:val="ka-GE"/>
        </w:rPr>
        <w:t xml:space="preserve"> მექანიზმი</w:t>
      </w:r>
      <w:r w:rsidR="005F5C0B" w:rsidRPr="008C1F16">
        <w:rPr>
          <w:rFonts w:ascii="Sylfaen" w:hAnsi="Sylfaen"/>
          <w:lang w:val="ka-GE"/>
        </w:rPr>
        <w:t xml:space="preserve">  (შემდგომში </w:t>
      </w:r>
      <w:r w:rsidR="0091672B">
        <w:rPr>
          <w:rFonts w:ascii="Sylfaen" w:hAnsi="Sylfaen"/>
          <w:lang w:val="ka-GE"/>
        </w:rPr>
        <w:t>„მექანიზმი“</w:t>
      </w:r>
      <w:r w:rsidR="005F5C0B" w:rsidRPr="008C1F16">
        <w:rPr>
          <w:rFonts w:ascii="Sylfaen" w:hAnsi="Sylfaen"/>
          <w:lang w:val="ka-GE"/>
        </w:rPr>
        <w:t xml:space="preserve">) განისაზღვრება </w:t>
      </w:r>
      <w:r w:rsidR="00B3689E" w:rsidRPr="00B17136">
        <w:rPr>
          <w:rFonts w:ascii="Sylfaen" w:hAnsi="Sylfaen"/>
          <w:lang w:val="ka-GE"/>
        </w:rPr>
        <w:t xml:space="preserve"> </w:t>
      </w:r>
      <w:r w:rsidR="00A4626E" w:rsidRPr="00F25485">
        <w:rPr>
          <w:rFonts w:ascii="Sylfaen" w:hAnsi="Sylfaen"/>
          <w:lang w:val="ka-GE"/>
        </w:rPr>
        <w:t xml:space="preserve">შპს საზოგადოებრივი კოლეჯი </w:t>
      </w:r>
      <w:r w:rsidR="00A4626E" w:rsidRPr="00B17136">
        <w:rPr>
          <w:rFonts w:ascii="Sylfaen" w:hAnsi="Sylfaen"/>
          <w:lang w:val="ka-GE"/>
        </w:rPr>
        <w:t>N</w:t>
      </w:r>
      <w:r w:rsidR="00B2296B">
        <w:rPr>
          <w:rFonts w:ascii="Sylfaen" w:hAnsi="Sylfaen"/>
        </w:rPr>
        <w:t>a</w:t>
      </w:r>
      <w:r w:rsidR="00A4626E" w:rsidRPr="00B17136">
        <w:rPr>
          <w:rFonts w:ascii="Sylfaen" w:hAnsi="Sylfaen"/>
          <w:lang w:val="ka-GE"/>
        </w:rPr>
        <w:t xml:space="preserve">tali Academy </w:t>
      </w:r>
      <w:r w:rsidR="00DF76FF" w:rsidRPr="00B17136">
        <w:rPr>
          <w:rFonts w:ascii="Sylfaen" w:hAnsi="Sylfaen"/>
          <w:lang w:val="ka-GE"/>
        </w:rPr>
        <w:t>(</w:t>
      </w:r>
      <w:r w:rsidR="00DF76FF" w:rsidRPr="00B17136">
        <w:rPr>
          <w:rFonts w:ascii="Sylfaen" w:hAnsi="Sylfaen" w:cs="Sylfaen"/>
          <w:lang w:val="ka-GE"/>
        </w:rPr>
        <w:t>შემდგომში</w:t>
      </w:r>
      <w:r w:rsidR="00D77CEF" w:rsidRPr="00B17136">
        <w:rPr>
          <w:rFonts w:ascii="Sylfaen" w:hAnsi="Sylfaen"/>
          <w:lang w:val="ka-GE"/>
        </w:rPr>
        <w:t xml:space="preserve"> </w:t>
      </w:r>
      <w:r w:rsidR="00D334F0">
        <w:rPr>
          <w:rFonts w:ascii="Sylfaen" w:hAnsi="Sylfaen" w:cs="Sylfaen"/>
          <w:lang w:val="ka-GE"/>
        </w:rPr>
        <w:t>„აკადემია“</w:t>
      </w:r>
      <w:r w:rsidR="00DF76FF" w:rsidRPr="00B17136">
        <w:rPr>
          <w:rFonts w:ascii="Sylfaen" w:hAnsi="Sylfaen"/>
          <w:lang w:val="ka-GE"/>
        </w:rPr>
        <w:t>)</w:t>
      </w:r>
      <w:r w:rsidR="009C7410" w:rsidRPr="008C1F16">
        <w:rPr>
          <w:rFonts w:ascii="Sylfaen" w:hAnsi="Sylfaen"/>
          <w:lang w:val="ka-GE"/>
        </w:rPr>
        <w:t xml:space="preserve"> </w:t>
      </w:r>
      <w:r w:rsidR="001F77A6" w:rsidRPr="008C1F16">
        <w:rPr>
          <w:rFonts w:ascii="Sylfaen" w:hAnsi="Sylfaen"/>
          <w:lang w:val="ka-GE"/>
        </w:rPr>
        <w:t>ადამიანური რესურს</w:t>
      </w:r>
      <w:r w:rsidR="00F869CC" w:rsidRPr="008C1F16">
        <w:rPr>
          <w:rFonts w:ascii="Sylfaen" w:hAnsi="Sylfaen"/>
          <w:lang w:val="ka-GE"/>
        </w:rPr>
        <w:t>ებ</w:t>
      </w:r>
      <w:r w:rsidR="001F77A6" w:rsidRPr="008C1F16">
        <w:rPr>
          <w:rFonts w:ascii="Sylfaen" w:hAnsi="Sylfaen"/>
          <w:lang w:val="ka-GE"/>
        </w:rPr>
        <w:t>ი</w:t>
      </w:r>
      <w:r w:rsidR="00FB3E64" w:rsidRPr="008C1F16">
        <w:rPr>
          <w:rFonts w:ascii="Sylfaen" w:hAnsi="Sylfaen"/>
          <w:lang w:val="ka-GE"/>
        </w:rPr>
        <w:t>ს</w:t>
      </w:r>
      <w:r w:rsidR="001F77A6" w:rsidRPr="008C1F16">
        <w:rPr>
          <w:rFonts w:ascii="Sylfaen" w:hAnsi="Sylfaen"/>
          <w:lang w:val="ka-GE"/>
        </w:rPr>
        <w:t xml:space="preserve"> </w:t>
      </w:r>
      <w:r w:rsidR="00F869CC" w:rsidRPr="008C1F16">
        <w:rPr>
          <w:rFonts w:ascii="Sylfaen" w:hAnsi="Sylfaen"/>
          <w:lang w:val="ka-GE"/>
        </w:rPr>
        <w:t xml:space="preserve"> (</w:t>
      </w:r>
      <w:r w:rsidR="001F77A6" w:rsidRPr="008C1F16">
        <w:rPr>
          <w:rFonts w:ascii="Sylfaen" w:hAnsi="Sylfaen"/>
          <w:lang w:val="ka-GE"/>
        </w:rPr>
        <w:t>შემდგომში პერსონალი</w:t>
      </w:r>
      <w:r w:rsidR="00FB3E64" w:rsidRPr="008C1F16">
        <w:rPr>
          <w:rFonts w:ascii="Sylfaen" w:hAnsi="Sylfaen"/>
          <w:lang w:val="ka-GE"/>
        </w:rPr>
        <w:t>ს</w:t>
      </w:r>
      <w:r w:rsidR="00780244" w:rsidRPr="008C1F16">
        <w:rPr>
          <w:rFonts w:ascii="Sylfaen" w:hAnsi="Sylfaen"/>
          <w:lang w:val="ka-GE"/>
        </w:rPr>
        <w:t>)</w:t>
      </w:r>
      <w:r w:rsidR="009C7410" w:rsidRPr="008C1F16">
        <w:rPr>
          <w:rFonts w:ascii="Sylfaen" w:hAnsi="Sylfaen"/>
          <w:lang w:val="ka-GE"/>
        </w:rPr>
        <w:t xml:space="preserve"> მართვის პოლიტიკა.</w:t>
      </w:r>
      <w:r w:rsidR="00DF76FF" w:rsidRPr="00B17136">
        <w:rPr>
          <w:rFonts w:ascii="Sylfaen" w:hAnsi="Sylfaen"/>
          <w:lang w:val="ka-GE"/>
        </w:rPr>
        <w:t xml:space="preserve"> </w:t>
      </w:r>
    </w:p>
    <w:p w14:paraId="52B155F7" w14:textId="68E3EFEF" w:rsidR="00E04789" w:rsidRPr="008C1F16" w:rsidRDefault="001365E4" w:rsidP="00785858">
      <w:pPr>
        <w:spacing w:after="0" w:line="276" w:lineRule="auto"/>
        <w:ind w:right="815"/>
        <w:jc w:val="both"/>
        <w:rPr>
          <w:rFonts w:ascii="Sylfaen" w:hAnsi="Sylfaen" w:cs="Sylfaen"/>
          <w:b/>
          <w:lang w:val="ka-GE"/>
        </w:rPr>
      </w:pPr>
      <w:r w:rsidRPr="008C1F16">
        <w:rPr>
          <w:rFonts w:ascii="Sylfaen" w:hAnsi="Sylfaen"/>
          <w:lang w:val="ka-GE"/>
        </w:rPr>
        <w:t xml:space="preserve">1.2. </w:t>
      </w:r>
      <w:r w:rsidR="009D1EE7" w:rsidRPr="008C1F16">
        <w:rPr>
          <w:rFonts w:ascii="Sylfaen" w:hAnsi="Sylfaen"/>
          <w:lang w:val="ka-GE"/>
        </w:rPr>
        <w:t>პ</w:t>
      </w:r>
      <w:r w:rsidR="009D1EE7" w:rsidRPr="00B17136">
        <w:rPr>
          <w:rFonts w:ascii="Sylfaen" w:hAnsi="Sylfaen" w:cs="Sylfaen"/>
          <w:lang w:val="ka-GE"/>
        </w:rPr>
        <w:t xml:space="preserve">ერსონალის  მართვის პოლიტიკა შემუშავდა </w:t>
      </w:r>
      <w:r w:rsidR="00244157">
        <w:rPr>
          <w:rFonts w:ascii="Sylfaen" w:hAnsi="Sylfaen" w:cs="Sylfaen"/>
          <w:lang w:val="ka-GE"/>
        </w:rPr>
        <w:t>აკადემიი</w:t>
      </w:r>
      <w:r w:rsidR="00276F46" w:rsidRPr="008C1F16">
        <w:rPr>
          <w:rFonts w:ascii="Sylfaen" w:hAnsi="Sylfaen" w:cs="Sylfaen"/>
          <w:lang w:val="ka-GE"/>
        </w:rPr>
        <w:t xml:space="preserve">ს </w:t>
      </w:r>
      <w:r w:rsidR="009D1EE7" w:rsidRPr="00B17136">
        <w:rPr>
          <w:rFonts w:ascii="Sylfaen" w:hAnsi="Sylfaen" w:cs="Sylfaen"/>
          <w:lang w:val="ka-GE"/>
        </w:rPr>
        <w:t>მისიის, მიზნებისა და</w:t>
      </w:r>
      <w:r w:rsidR="00251070" w:rsidRPr="00B17136">
        <w:rPr>
          <w:rFonts w:ascii="Sylfaen" w:hAnsi="Sylfaen" w:cs="Sylfaen"/>
          <w:lang w:val="ka-GE"/>
        </w:rPr>
        <w:t xml:space="preserve"> </w:t>
      </w:r>
      <w:r w:rsidR="004F1F94" w:rsidRPr="008C1F16">
        <w:rPr>
          <w:rFonts w:ascii="Sylfaen" w:hAnsi="Sylfaen" w:cs="Sylfaen"/>
          <w:lang w:val="ka-GE"/>
        </w:rPr>
        <w:t xml:space="preserve"> შვიდწლიანი </w:t>
      </w:r>
      <w:r w:rsidR="009D1EE7" w:rsidRPr="00B17136">
        <w:rPr>
          <w:rFonts w:ascii="Sylfaen" w:hAnsi="Sylfaen" w:cs="Sylfaen"/>
          <w:lang w:val="ka-GE"/>
        </w:rPr>
        <w:t>სტრატეგი</w:t>
      </w:r>
      <w:r w:rsidR="004F1F94" w:rsidRPr="008C1F16">
        <w:rPr>
          <w:rFonts w:ascii="Sylfaen" w:hAnsi="Sylfaen" w:cs="Sylfaen"/>
          <w:lang w:val="ka-GE"/>
        </w:rPr>
        <w:t>ული გეგმის შ</w:t>
      </w:r>
      <w:r w:rsidR="009D1EE7" w:rsidRPr="00B17136">
        <w:rPr>
          <w:rFonts w:ascii="Sylfaen" w:hAnsi="Sylfaen" w:cs="Sylfaen"/>
          <w:lang w:val="ka-GE"/>
        </w:rPr>
        <w:t>ესაბამისად.</w:t>
      </w:r>
    </w:p>
    <w:p w14:paraId="51EABA0B" w14:textId="4FD03411" w:rsidR="00E04789" w:rsidRPr="008C1F16" w:rsidRDefault="001365E4" w:rsidP="00785858">
      <w:pPr>
        <w:spacing w:after="0" w:line="276" w:lineRule="auto"/>
        <w:ind w:right="815"/>
        <w:jc w:val="both"/>
        <w:rPr>
          <w:rFonts w:ascii="Sylfaen" w:hAnsi="Sylfaen" w:cs="Sylfaen"/>
          <w:b/>
          <w:lang w:val="ka-GE"/>
        </w:rPr>
      </w:pPr>
      <w:r w:rsidRPr="008C1F16">
        <w:rPr>
          <w:rFonts w:ascii="Sylfaen" w:hAnsi="Sylfaen" w:cs="Sylfaen"/>
          <w:lang w:val="ka-GE"/>
        </w:rPr>
        <w:t>1.3.</w:t>
      </w:r>
      <w:r w:rsidR="0091672B">
        <w:rPr>
          <w:rFonts w:ascii="Sylfaen" w:hAnsi="Sylfaen" w:cs="Sylfaen"/>
          <w:lang w:val="ka-GE"/>
        </w:rPr>
        <w:t xml:space="preserve"> მექანიზმი </w:t>
      </w:r>
      <w:r w:rsidR="004F1F94" w:rsidRPr="00B17136">
        <w:rPr>
          <w:rFonts w:ascii="Sylfaen" w:hAnsi="Sylfaen" w:cs="Sylfaen"/>
          <w:lang w:val="ka-GE"/>
        </w:rPr>
        <w:t xml:space="preserve">შექმნილია საქართველოს შრომის კოდექსის, </w:t>
      </w:r>
      <w:r w:rsidR="004F1F94" w:rsidRPr="008C1F16">
        <w:rPr>
          <w:rFonts w:ascii="Sylfaen" w:hAnsi="Sylfaen" w:cs="Sylfaen"/>
          <w:lang w:val="ka-GE"/>
        </w:rPr>
        <w:t xml:space="preserve">პროფესიული საგანმანათლებლო დაწესებულებების ავტორიზაციის სტანდარტების, </w:t>
      </w:r>
      <w:r w:rsidR="00244157">
        <w:rPr>
          <w:rFonts w:ascii="Sylfaen" w:hAnsi="Sylfaen" w:cs="Sylfaen"/>
          <w:lang w:val="ka-GE"/>
        </w:rPr>
        <w:t>აკადემიი</w:t>
      </w:r>
      <w:r w:rsidR="004F1F94" w:rsidRPr="008C1F16">
        <w:rPr>
          <w:rFonts w:ascii="Sylfaen" w:hAnsi="Sylfaen" w:cs="Sylfaen"/>
          <w:lang w:val="ka-GE"/>
        </w:rPr>
        <w:t xml:space="preserve">ს </w:t>
      </w:r>
      <w:r w:rsidR="0091672B">
        <w:rPr>
          <w:rFonts w:ascii="Sylfaen" w:hAnsi="Sylfaen" w:cs="Sylfaen"/>
          <w:lang w:val="ka-GE"/>
        </w:rPr>
        <w:t>სასწავლო პროცესის მარეგულირებელი მექანიზმების</w:t>
      </w:r>
      <w:r w:rsidR="004F1F94" w:rsidRPr="00B17136">
        <w:rPr>
          <w:rFonts w:ascii="Sylfaen" w:hAnsi="Sylfaen" w:cs="Sylfaen"/>
          <w:lang w:val="ka-GE"/>
        </w:rPr>
        <w:t xml:space="preserve"> და შინაგანაწესის საფუძველზე</w:t>
      </w:r>
      <w:r w:rsidR="004F1F94" w:rsidRPr="008C1F16">
        <w:rPr>
          <w:rFonts w:ascii="Sylfaen" w:hAnsi="Sylfaen" w:cs="Sylfaen"/>
          <w:lang w:val="ka-GE"/>
        </w:rPr>
        <w:t>.</w:t>
      </w:r>
    </w:p>
    <w:p w14:paraId="13382180" w14:textId="01F72E42" w:rsidR="00E04789" w:rsidRPr="008C1F16" w:rsidRDefault="001365E4" w:rsidP="00785858">
      <w:pPr>
        <w:spacing w:after="0" w:line="276" w:lineRule="auto"/>
        <w:ind w:right="815"/>
        <w:jc w:val="both"/>
        <w:rPr>
          <w:rFonts w:ascii="Sylfaen" w:hAnsi="Sylfaen" w:cs="Sylfaen"/>
          <w:b/>
          <w:lang w:val="ka-GE"/>
        </w:rPr>
      </w:pPr>
      <w:r w:rsidRPr="008C1F16">
        <w:rPr>
          <w:rFonts w:ascii="Sylfaen" w:hAnsi="Sylfaen" w:cs="Sylfaen"/>
          <w:lang w:val="ka-GE"/>
        </w:rPr>
        <w:t xml:space="preserve">1.4. </w:t>
      </w:r>
      <w:r w:rsidR="00FB3E64" w:rsidRPr="008C1F16">
        <w:rPr>
          <w:rFonts w:ascii="Sylfaen" w:hAnsi="Sylfaen" w:cs="Sylfaen"/>
          <w:lang w:val="ka-GE"/>
        </w:rPr>
        <w:t>ეს დოკუმენტი აყალიბებს კვალიფიციური პერსონალის შერჩევის, დასაქმებისა და შენარჩუნების არსებით საფუძვლებს და აერთიანებს ადამიანური რესურსების მართვასთან დაკავშირებულ ძირითად პოლიტიკ</w:t>
      </w:r>
      <w:r w:rsidR="00D20451" w:rsidRPr="008C1F16">
        <w:rPr>
          <w:rFonts w:ascii="Sylfaen" w:hAnsi="Sylfaen" w:cs="Sylfaen"/>
          <w:lang w:val="ka-GE"/>
        </w:rPr>
        <w:t>ას</w:t>
      </w:r>
      <w:r w:rsidR="00FB3E64" w:rsidRPr="008C1F16">
        <w:rPr>
          <w:rFonts w:ascii="Sylfaen" w:hAnsi="Sylfaen" w:cs="Sylfaen"/>
          <w:lang w:val="ka-GE"/>
        </w:rPr>
        <w:t>, პროცედურულ და მარეგულირებელ საკითხებს.</w:t>
      </w:r>
    </w:p>
    <w:p w14:paraId="41A072DB" w14:textId="43526F22" w:rsidR="00E04789" w:rsidRPr="008C1F16" w:rsidRDefault="001365E4" w:rsidP="00785858">
      <w:pPr>
        <w:spacing w:after="0" w:line="276" w:lineRule="auto"/>
        <w:ind w:right="815"/>
        <w:jc w:val="both"/>
        <w:rPr>
          <w:rFonts w:ascii="Sylfaen" w:hAnsi="Sylfaen" w:cs="Sylfaen"/>
          <w:b/>
          <w:lang w:val="ka-GE"/>
        </w:rPr>
      </w:pPr>
      <w:r w:rsidRPr="008C1F16">
        <w:rPr>
          <w:rFonts w:ascii="Sylfaen" w:hAnsi="Sylfaen" w:cs="Sylfaen"/>
          <w:lang w:val="ka-GE"/>
        </w:rPr>
        <w:t xml:space="preserve">1.5. </w:t>
      </w:r>
      <w:r w:rsidR="006E251B" w:rsidRPr="008C1F16">
        <w:rPr>
          <w:rFonts w:ascii="Sylfaen" w:hAnsi="Sylfaen" w:cs="Sylfaen"/>
          <w:lang w:val="ka-GE"/>
        </w:rPr>
        <w:t xml:space="preserve">ამ დოკუმენტის მიზანია უზრუნველყოს </w:t>
      </w:r>
      <w:r w:rsidR="00244157">
        <w:rPr>
          <w:rFonts w:ascii="Sylfaen" w:hAnsi="Sylfaen" w:cs="Sylfaen"/>
          <w:lang w:val="ka-GE"/>
        </w:rPr>
        <w:t>აკადემიი</w:t>
      </w:r>
      <w:r w:rsidR="006E251B" w:rsidRPr="008C1F16">
        <w:rPr>
          <w:rFonts w:ascii="Sylfaen" w:hAnsi="Sylfaen" w:cs="Sylfaen"/>
          <w:lang w:val="ka-GE"/>
        </w:rPr>
        <w:t>ს ადამიანური რესურსების მართვის პროცესების წარმართვა</w:t>
      </w:r>
      <w:r w:rsidR="00FF33EA" w:rsidRPr="008C1F16">
        <w:rPr>
          <w:rFonts w:ascii="Sylfaen" w:hAnsi="Sylfaen" w:cs="Sylfaen"/>
          <w:lang w:val="ka-GE"/>
        </w:rPr>
        <w:t>,</w:t>
      </w:r>
      <w:r w:rsidR="006E251B" w:rsidRPr="008C1F16">
        <w:rPr>
          <w:rFonts w:ascii="Sylfaen" w:hAnsi="Sylfaen" w:cs="Sylfaen"/>
          <w:lang w:val="ka-GE"/>
        </w:rPr>
        <w:t xml:space="preserve"> რათა ეფექტიანად და კანონთან შესაბამისობით </w:t>
      </w:r>
      <w:r w:rsidR="0052687D">
        <w:rPr>
          <w:rFonts w:ascii="Sylfaen" w:hAnsi="Sylfaen" w:cs="Sylfaen"/>
          <w:lang w:val="ka-GE"/>
        </w:rPr>
        <w:t>აკადემია</w:t>
      </w:r>
      <w:r w:rsidR="006E251B" w:rsidRPr="008C1F16">
        <w:rPr>
          <w:rFonts w:ascii="Sylfaen" w:hAnsi="Sylfaen" w:cs="Sylfaen"/>
          <w:lang w:val="ka-GE"/>
        </w:rPr>
        <w:t>ში შექმნილი იქნას სამუშაო გარემო, რომელიც საშუალებას მისცემს დასაქმებულ პირებს წარმოაჩინოს საკუთარი შესაძლებლობები</w:t>
      </w:r>
      <w:r w:rsidR="006614A3" w:rsidRPr="008C1F16">
        <w:rPr>
          <w:rFonts w:ascii="Sylfaen" w:hAnsi="Sylfaen" w:cs="Sylfaen"/>
          <w:lang w:val="ka-GE"/>
        </w:rPr>
        <w:t xml:space="preserve">, </w:t>
      </w:r>
      <w:r w:rsidR="006E251B" w:rsidRPr="008C1F16">
        <w:rPr>
          <w:rFonts w:ascii="Sylfaen" w:hAnsi="Sylfaen" w:cs="Sylfaen"/>
          <w:lang w:val="ka-GE"/>
        </w:rPr>
        <w:t>განავითარო</w:t>
      </w:r>
      <w:r w:rsidR="00D941D8">
        <w:rPr>
          <w:rFonts w:ascii="Sylfaen" w:hAnsi="Sylfaen" w:cs="Sylfaen"/>
          <w:lang w:val="ka-GE"/>
        </w:rPr>
        <w:t>ნ</w:t>
      </w:r>
      <w:r w:rsidR="006E251B" w:rsidRPr="008C1F16">
        <w:rPr>
          <w:rFonts w:ascii="Sylfaen" w:hAnsi="Sylfaen" w:cs="Sylfaen"/>
          <w:lang w:val="ka-GE"/>
        </w:rPr>
        <w:t xml:space="preserve"> პროფესიული და პიროვნული უნარ-ჩვევები.</w:t>
      </w:r>
    </w:p>
    <w:p w14:paraId="78FD20D4" w14:textId="77777777" w:rsidR="00FF33EA" w:rsidRPr="008C1F16" w:rsidRDefault="00FF33EA" w:rsidP="00785858">
      <w:pPr>
        <w:pStyle w:val="ListParagraph"/>
        <w:spacing w:line="276" w:lineRule="auto"/>
        <w:ind w:left="0"/>
        <w:jc w:val="both"/>
        <w:rPr>
          <w:rFonts w:ascii="Sylfaen" w:hAnsi="Sylfaen" w:cs="Sylfaen"/>
          <w:b/>
          <w:lang w:val="ka-GE"/>
        </w:rPr>
      </w:pPr>
    </w:p>
    <w:p w14:paraId="2A6FBF36" w14:textId="1F41A363" w:rsidR="00B66749" w:rsidRPr="008C1F16" w:rsidRDefault="00D137BA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lang w:val="ka-GE"/>
        </w:rPr>
      </w:pPr>
      <w:r w:rsidRPr="008C1F16">
        <w:rPr>
          <w:rFonts w:ascii="Sylfaen" w:hAnsi="Sylfaen"/>
          <w:b/>
          <w:lang w:val="ka-GE"/>
        </w:rPr>
        <w:t>მუხლი</w:t>
      </w:r>
      <w:r w:rsidR="00691112" w:rsidRPr="008C1F16">
        <w:rPr>
          <w:rFonts w:ascii="Sylfaen" w:hAnsi="Sylfaen"/>
          <w:b/>
          <w:lang w:val="ka-GE"/>
        </w:rPr>
        <w:t xml:space="preserve"> 2. </w:t>
      </w:r>
      <w:r w:rsidRPr="008C1F16">
        <w:rPr>
          <w:rFonts w:ascii="Sylfaen" w:hAnsi="Sylfaen"/>
          <w:b/>
          <w:lang w:val="ka-GE"/>
        </w:rPr>
        <w:t xml:space="preserve">ადამიანური რესურსების მართვის პოლიტიკა </w:t>
      </w:r>
    </w:p>
    <w:p w14:paraId="589A3C57" w14:textId="28B90527" w:rsidR="00B66749" w:rsidRPr="008C1F16" w:rsidRDefault="00E04789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2.1.</w:t>
      </w:r>
      <w:r w:rsidR="001365E4" w:rsidRPr="008C1F16">
        <w:rPr>
          <w:rFonts w:ascii="Sylfaen" w:hAnsi="Sylfaen"/>
          <w:lang w:val="ka-GE"/>
        </w:rPr>
        <w:t xml:space="preserve"> </w:t>
      </w:r>
      <w:r w:rsidR="00B66749" w:rsidRPr="008C1F16">
        <w:rPr>
          <w:rFonts w:ascii="Sylfaen" w:hAnsi="Sylfaen"/>
          <w:lang w:val="ka-GE"/>
        </w:rPr>
        <w:t xml:space="preserve">ადამიანური რესურსების მართვის </w:t>
      </w:r>
      <w:r w:rsidR="006614A3" w:rsidRPr="008C1F16">
        <w:rPr>
          <w:rFonts w:ascii="Sylfaen" w:hAnsi="Sylfaen"/>
          <w:lang w:val="ka-GE"/>
        </w:rPr>
        <w:t xml:space="preserve">პოლიტიკის </w:t>
      </w:r>
      <w:r w:rsidR="00B66749" w:rsidRPr="008C1F16">
        <w:rPr>
          <w:rFonts w:ascii="Sylfaen" w:hAnsi="Sylfaen"/>
          <w:lang w:val="ka-GE"/>
        </w:rPr>
        <w:t>ძირითადი მიზანია:</w:t>
      </w:r>
    </w:p>
    <w:p w14:paraId="5AD72690" w14:textId="4F74CBEB" w:rsidR="00B66749" w:rsidRPr="008C1F16" w:rsidRDefault="00386470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2.1.</w:t>
      </w:r>
      <w:r w:rsidR="00002865" w:rsidRPr="008C1F16">
        <w:rPr>
          <w:rFonts w:ascii="Sylfaen" w:hAnsi="Sylfaen"/>
          <w:lang w:val="ka-GE"/>
        </w:rPr>
        <w:t>1.</w:t>
      </w:r>
      <w:r w:rsidR="001365E4" w:rsidRPr="008C1F16">
        <w:rPr>
          <w:rFonts w:ascii="Sylfaen" w:hAnsi="Sylfaen"/>
          <w:lang w:val="ka-GE"/>
        </w:rPr>
        <w:t xml:space="preserve"> </w:t>
      </w:r>
      <w:r w:rsidR="0052687D">
        <w:rPr>
          <w:rFonts w:ascii="Sylfaen" w:hAnsi="Sylfaen"/>
          <w:lang w:val="ka-GE"/>
        </w:rPr>
        <w:t>აკადემია</w:t>
      </w:r>
      <w:r w:rsidR="00B66749" w:rsidRPr="008C1F16">
        <w:rPr>
          <w:rFonts w:ascii="Sylfaen" w:hAnsi="Sylfaen"/>
          <w:lang w:val="ka-GE"/>
        </w:rPr>
        <w:t>ში მაღალკვალიფიციური კადრების მოზიდვა, შერჩევა და შენარჩუნება</w:t>
      </w:r>
      <w:r w:rsidR="00F31B4B" w:rsidRPr="008C1F16">
        <w:rPr>
          <w:rFonts w:ascii="Sylfaen" w:hAnsi="Sylfaen"/>
          <w:lang w:val="ka-GE"/>
        </w:rPr>
        <w:t>;</w:t>
      </w:r>
    </w:p>
    <w:p w14:paraId="1C0748B2" w14:textId="6E725B22" w:rsidR="00B66749" w:rsidRPr="008C1F16" w:rsidRDefault="00386470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2.</w:t>
      </w:r>
      <w:r w:rsidR="00F31B4B" w:rsidRPr="008C1F16">
        <w:rPr>
          <w:rFonts w:ascii="Sylfaen" w:hAnsi="Sylfaen"/>
          <w:lang w:val="ka-GE"/>
        </w:rPr>
        <w:t>1</w:t>
      </w:r>
      <w:r w:rsidRPr="008C1F16">
        <w:rPr>
          <w:rFonts w:ascii="Sylfaen" w:hAnsi="Sylfaen"/>
          <w:lang w:val="ka-GE"/>
        </w:rPr>
        <w:t>.</w:t>
      </w:r>
      <w:r w:rsidR="00002865" w:rsidRPr="008C1F16">
        <w:rPr>
          <w:rFonts w:ascii="Sylfaen" w:hAnsi="Sylfaen"/>
          <w:lang w:val="ka-GE"/>
        </w:rPr>
        <w:t xml:space="preserve">2. </w:t>
      </w:r>
      <w:r w:rsidR="00B66749" w:rsidRPr="008C1F16">
        <w:rPr>
          <w:rFonts w:ascii="Sylfaen" w:hAnsi="Sylfaen"/>
          <w:lang w:val="ka-GE"/>
        </w:rPr>
        <w:t>ეფექტური საკადრო პოლიტიკის განხორციელება</w:t>
      </w:r>
      <w:r w:rsidR="00F31B4B" w:rsidRPr="008C1F16">
        <w:rPr>
          <w:rFonts w:ascii="Sylfaen" w:hAnsi="Sylfaen"/>
          <w:lang w:val="ka-GE"/>
        </w:rPr>
        <w:t>;</w:t>
      </w:r>
    </w:p>
    <w:p w14:paraId="7A5FDA6B" w14:textId="54572046" w:rsidR="00E04789" w:rsidRPr="008C1F16" w:rsidRDefault="00386470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2.1.</w:t>
      </w:r>
      <w:r w:rsidR="00002865" w:rsidRPr="008C1F16">
        <w:rPr>
          <w:rFonts w:ascii="Sylfaen" w:hAnsi="Sylfaen"/>
          <w:lang w:val="ka-GE"/>
        </w:rPr>
        <w:t xml:space="preserve">3. </w:t>
      </w:r>
      <w:r w:rsidR="0052687D">
        <w:rPr>
          <w:rFonts w:ascii="Sylfaen" w:hAnsi="Sylfaen"/>
          <w:lang w:val="ka-GE"/>
        </w:rPr>
        <w:t>აკადემია</w:t>
      </w:r>
      <w:r w:rsidR="00B66749" w:rsidRPr="008C1F16">
        <w:rPr>
          <w:rFonts w:ascii="Sylfaen" w:hAnsi="Sylfaen"/>
          <w:lang w:val="ka-GE"/>
        </w:rPr>
        <w:t xml:space="preserve">ში დასაქმებულთა </w:t>
      </w:r>
      <w:bookmarkStart w:id="0" w:name="_Hlk141114947"/>
      <w:r w:rsidR="00B66749" w:rsidRPr="008C1F16">
        <w:rPr>
          <w:rFonts w:ascii="Sylfaen" w:hAnsi="Sylfaen"/>
          <w:lang w:val="ka-GE"/>
        </w:rPr>
        <w:t>მოტივაციის, თვითრეალიზების, თვითგანვითარების, პროფესიული განვითარების  და ნაყოფიერი საქმიანობის უზრუნველყოფა.</w:t>
      </w:r>
    </w:p>
    <w:bookmarkEnd w:id="0"/>
    <w:p w14:paraId="43114646" w14:textId="6C5A31C0" w:rsidR="002D6945" w:rsidRPr="008C1F16" w:rsidRDefault="00E04789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 xml:space="preserve">2.2. </w:t>
      </w:r>
      <w:r w:rsidR="00D137BA" w:rsidRPr="008C1F16">
        <w:rPr>
          <w:rFonts w:ascii="Sylfaen" w:hAnsi="Sylfaen"/>
          <w:lang w:val="ka-GE"/>
        </w:rPr>
        <w:t>ადამიანური რესურსების მართვის პოლიტიკა ეფუძნება ისეთ ძირითად პრინციპებსა და ღირებულებებს, როგორიცაა</w:t>
      </w:r>
      <w:r w:rsidR="00B21A25" w:rsidRPr="008C1F16">
        <w:rPr>
          <w:rFonts w:ascii="Sylfaen" w:hAnsi="Sylfaen"/>
          <w:lang w:val="ka-GE"/>
        </w:rPr>
        <w:t xml:space="preserve">: </w:t>
      </w:r>
      <w:r w:rsidR="008452CA" w:rsidRPr="00B17136">
        <w:rPr>
          <w:rFonts w:ascii="Sylfaen" w:hAnsi="Sylfaen"/>
          <w:lang w:val="ka-GE"/>
        </w:rPr>
        <w:t xml:space="preserve"> </w:t>
      </w:r>
      <w:r w:rsidR="008452CA" w:rsidRPr="008C1F16">
        <w:rPr>
          <w:rFonts w:ascii="Sylfaen" w:hAnsi="Sylfaen"/>
          <w:lang w:val="ka-GE"/>
        </w:rPr>
        <w:t>ინიციატივა</w:t>
      </w:r>
      <w:r w:rsidR="008452CA" w:rsidRPr="00B17136">
        <w:rPr>
          <w:rFonts w:ascii="Sylfaen" w:hAnsi="Sylfaen"/>
          <w:lang w:val="ka-GE"/>
        </w:rPr>
        <w:t xml:space="preserve">, </w:t>
      </w:r>
      <w:r w:rsidR="00642885" w:rsidRPr="008C1F16">
        <w:rPr>
          <w:rFonts w:ascii="Sylfaen" w:hAnsi="Sylfaen"/>
          <w:lang w:val="ka-GE"/>
        </w:rPr>
        <w:t>გუნდურობა და პარტნიორობა,</w:t>
      </w:r>
      <w:r w:rsidR="008452CA" w:rsidRPr="00B17136">
        <w:rPr>
          <w:rFonts w:ascii="Sylfaen" w:hAnsi="Sylfaen"/>
          <w:lang w:val="ka-GE"/>
        </w:rPr>
        <w:t xml:space="preserve"> </w:t>
      </w:r>
      <w:r w:rsidR="00642885" w:rsidRPr="008C1F16">
        <w:rPr>
          <w:rFonts w:ascii="Sylfaen" w:hAnsi="Sylfaen"/>
          <w:lang w:val="ka-GE"/>
        </w:rPr>
        <w:t>გამჭვირვალობა და ნდობა,</w:t>
      </w:r>
      <w:r w:rsidR="008452CA" w:rsidRPr="00B17136">
        <w:rPr>
          <w:rFonts w:ascii="Sylfaen" w:hAnsi="Sylfaen"/>
          <w:lang w:val="ka-GE"/>
        </w:rPr>
        <w:t xml:space="preserve"> </w:t>
      </w:r>
      <w:r w:rsidR="00642885" w:rsidRPr="008C1F16">
        <w:rPr>
          <w:rFonts w:ascii="Sylfaen" w:hAnsi="Sylfaen"/>
          <w:lang w:val="ka-GE"/>
        </w:rPr>
        <w:t>ობიექტურობა,</w:t>
      </w:r>
      <w:r w:rsidR="008452CA" w:rsidRPr="00B17136">
        <w:rPr>
          <w:rFonts w:ascii="Sylfaen" w:hAnsi="Sylfaen"/>
          <w:lang w:val="ka-GE"/>
        </w:rPr>
        <w:t xml:space="preserve"> </w:t>
      </w:r>
      <w:r w:rsidR="00642885" w:rsidRPr="008C1F16">
        <w:rPr>
          <w:rFonts w:ascii="Sylfaen" w:hAnsi="Sylfaen"/>
          <w:lang w:val="ka-GE"/>
        </w:rPr>
        <w:t>გრძელვადიანი თანამშრომლობა,</w:t>
      </w:r>
      <w:r w:rsidR="008452CA" w:rsidRPr="00B17136">
        <w:rPr>
          <w:rFonts w:ascii="Sylfaen" w:hAnsi="Sylfaen"/>
          <w:lang w:val="ka-GE"/>
        </w:rPr>
        <w:t xml:space="preserve"> </w:t>
      </w:r>
      <w:r w:rsidR="00642885" w:rsidRPr="008C1F16">
        <w:rPr>
          <w:rFonts w:ascii="Sylfaen" w:hAnsi="Sylfaen"/>
          <w:lang w:val="ka-GE"/>
        </w:rPr>
        <w:t xml:space="preserve"> </w:t>
      </w:r>
      <w:r w:rsidR="008452CA" w:rsidRPr="008C1F16">
        <w:rPr>
          <w:rFonts w:ascii="Sylfaen" w:hAnsi="Sylfaen"/>
          <w:lang w:val="ka-GE"/>
        </w:rPr>
        <w:t xml:space="preserve">მოტივირება. </w:t>
      </w:r>
      <w:r w:rsidR="002D6945" w:rsidRPr="008C1F16">
        <w:rPr>
          <w:rFonts w:ascii="Sylfaen" w:hAnsi="Sylfaen"/>
          <w:lang w:val="ka-GE"/>
        </w:rPr>
        <w:t xml:space="preserve">აკრძალულია კანდიდატის/თანამშრომლის ნებისმიერი სახით ან/და ფორმით დისკრიმინაცია რასის, კანის ფერის, ენის, ეთნიკური და სოციალური კუთვნილების, ეროვნების, წარმოშობის, ქონებრივი ან წოდებრივი მდგომარეობის, საცხოვრებელი ადგილის, ასაკის, სქესის, სექსუალური </w:t>
      </w:r>
      <w:r w:rsidR="002D6945" w:rsidRPr="008C1F16">
        <w:rPr>
          <w:rFonts w:ascii="Sylfaen" w:hAnsi="Sylfaen"/>
          <w:lang w:val="ka-GE"/>
        </w:rPr>
        <w:lastRenderedPageBreak/>
        <w:t>ორიენტაციის, შეზღუდული შესაძლებლობის, რელიგიური, საზოგადოებრივი, პოლიტიკური ან სხვა გაერთიანებისადმი, მათ შორის,</w:t>
      </w:r>
      <w:r w:rsidR="008452CA" w:rsidRPr="008C1F16">
        <w:rPr>
          <w:rFonts w:ascii="Sylfaen" w:hAnsi="Sylfaen"/>
          <w:lang w:val="ka-GE"/>
        </w:rPr>
        <w:t xml:space="preserve"> </w:t>
      </w:r>
      <w:r w:rsidR="002D6945" w:rsidRPr="008C1F16">
        <w:rPr>
          <w:rFonts w:ascii="Sylfaen" w:hAnsi="Sylfaen"/>
          <w:lang w:val="ka-GE"/>
        </w:rPr>
        <w:t>პროფესიული კავშირისადმი, კუთვნილების, ოჯახური მდგომარეობის,</w:t>
      </w:r>
      <w:r w:rsidR="008452CA" w:rsidRPr="008C1F16">
        <w:rPr>
          <w:rFonts w:ascii="Sylfaen" w:hAnsi="Sylfaen"/>
          <w:lang w:val="ka-GE"/>
        </w:rPr>
        <w:t xml:space="preserve"> </w:t>
      </w:r>
      <w:r w:rsidR="002D6945" w:rsidRPr="008C1F16">
        <w:rPr>
          <w:rFonts w:ascii="Sylfaen" w:hAnsi="Sylfaen"/>
          <w:lang w:val="ka-GE"/>
        </w:rPr>
        <w:t xml:space="preserve">პოლიტიკური ან სხვა შეხედულების გამო ან სხვა ნიშნით.                                                           </w:t>
      </w:r>
    </w:p>
    <w:p w14:paraId="0BB9BF28" w14:textId="40CA233C" w:rsidR="00517471" w:rsidRPr="00B17136" w:rsidRDefault="00E04789" w:rsidP="00785858">
      <w:pPr>
        <w:tabs>
          <w:tab w:val="left" w:pos="0"/>
        </w:tabs>
        <w:spacing w:line="276" w:lineRule="auto"/>
        <w:ind w:right="815"/>
        <w:jc w:val="both"/>
        <w:rPr>
          <w:rFonts w:ascii="Sylfaen" w:hAnsi="Sylfaen"/>
          <w:highlight w:val="yellow"/>
          <w:lang w:val="ka-GE"/>
        </w:rPr>
      </w:pPr>
      <w:r w:rsidRPr="008C1F16">
        <w:rPr>
          <w:rFonts w:ascii="Sylfaen" w:hAnsi="Sylfaen"/>
          <w:lang w:val="ka-GE"/>
        </w:rPr>
        <w:t>2.</w:t>
      </w:r>
      <w:r w:rsidR="00B21A25" w:rsidRPr="008C1F16">
        <w:rPr>
          <w:rFonts w:ascii="Sylfaen" w:hAnsi="Sylfaen"/>
          <w:lang w:val="ka-GE"/>
        </w:rPr>
        <w:t xml:space="preserve">3. პერსონალის მართვის პოლიტიკა </w:t>
      </w:r>
      <w:r w:rsidR="00BD57C3" w:rsidRPr="008C1F16">
        <w:rPr>
          <w:rFonts w:ascii="Sylfaen" w:hAnsi="Sylfaen"/>
          <w:lang w:val="ka-GE"/>
        </w:rPr>
        <w:t xml:space="preserve">ეყრდნობა </w:t>
      </w:r>
      <w:r w:rsidR="00B21A25" w:rsidRPr="008C1F16">
        <w:rPr>
          <w:rFonts w:ascii="Sylfaen" w:hAnsi="Sylfaen"/>
          <w:lang w:val="ka-GE"/>
        </w:rPr>
        <w:t xml:space="preserve"> დემინგის </w:t>
      </w:r>
      <w:r w:rsidR="00BD57C3" w:rsidRPr="008C1F16">
        <w:rPr>
          <w:rFonts w:ascii="Sylfaen" w:hAnsi="Sylfaen"/>
          <w:lang w:val="ka-GE"/>
        </w:rPr>
        <w:t xml:space="preserve"> მუდმივი გაუმჯობესების ციკლს</w:t>
      </w:r>
      <w:r w:rsidRPr="008C1F16">
        <w:rPr>
          <w:rFonts w:ascii="Sylfaen" w:hAnsi="Sylfaen"/>
          <w:lang w:val="ka-GE"/>
        </w:rPr>
        <w:t>.</w:t>
      </w:r>
      <w:r w:rsidR="00BD57C3" w:rsidRPr="008C1F16">
        <w:rPr>
          <w:rFonts w:ascii="Sylfaen" w:hAnsi="Sylfaen"/>
          <w:lang w:val="ka-GE"/>
        </w:rPr>
        <w:t xml:space="preserve">    </w:t>
      </w:r>
      <w:r w:rsidR="00BD57C3" w:rsidRPr="00665C04">
        <w:rPr>
          <w:rFonts w:ascii="Sylfaen" w:hAnsi="Sylfaen"/>
          <w:lang w:val="ka-GE"/>
        </w:rPr>
        <w:t xml:space="preserve">                            </w:t>
      </w:r>
      <w:r w:rsidR="006614A3" w:rsidRPr="00665C04">
        <w:rPr>
          <w:rFonts w:ascii="Sylfaen" w:hAnsi="Sylfaen"/>
          <w:lang w:val="ka-GE"/>
        </w:rPr>
        <w:t xml:space="preserve">                               </w:t>
      </w:r>
    </w:p>
    <w:p w14:paraId="47B260E7" w14:textId="77777777" w:rsidR="00FA282E" w:rsidRDefault="00FA282E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bCs/>
          <w:lang w:val="ka-GE"/>
        </w:rPr>
      </w:pPr>
    </w:p>
    <w:p w14:paraId="22DA20D5" w14:textId="77777777" w:rsidR="00FA282E" w:rsidRDefault="00FA282E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bCs/>
          <w:lang w:val="ka-GE"/>
        </w:rPr>
      </w:pPr>
    </w:p>
    <w:p w14:paraId="62F06FC0" w14:textId="77777777" w:rsidR="00FA282E" w:rsidRDefault="00FA282E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bCs/>
          <w:lang w:val="ka-GE"/>
        </w:rPr>
      </w:pPr>
    </w:p>
    <w:p w14:paraId="2D5645D3" w14:textId="77777777" w:rsidR="00FA282E" w:rsidRDefault="00FA282E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bCs/>
          <w:lang w:val="ka-GE"/>
        </w:rPr>
      </w:pPr>
    </w:p>
    <w:p w14:paraId="36580C0D" w14:textId="3CFC1249" w:rsidR="00BD57C3" w:rsidRPr="008C1F16" w:rsidRDefault="00AF2253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</w:t>
      </w:r>
      <w:r w:rsidR="00677811" w:rsidRPr="008C1F16">
        <w:rPr>
          <w:rFonts w:ascii="Sylfaen" w:hAnsi="Sylfaen"/>
          <w:b/>
          <w:bCs/>
          <w:lang w:val="ka-GE"/>
        </w:rPr>
        <w:t>3</w:t>
      </w:r>
      <w:r w:rsidR="00517471" w:rsidRPr="008C1F16">
        <w:rPr>
          <w:rFonts w:ascii="Sylfaen" w:hAnsi="Sylfaen"/>
          <w:b/>
          <w:bCs/>
          <w:lang w:val="ka-GE"/>
        </w:rPr>
        <w:t>.</w:t>
      </w:r>
      <w:r w:rsidR="00517471" w:rsidRPr="00B17136">
        <w:rPr>
          <w:rFonts w:ascii="Sylfaen" w:hAnsi="Sylfaen"/>
          <w:b/>
          <w:bCs/>
          <w:lang w:val="ka-GE"/>
        </w:rPr>
        <w:t xml:space="preserve"> </w:t>
      </w:r>
      <w:r w:rsidR="00244157">
        <w:rPr>
          <w:rFonts w:ascii="Sylfaen" w:hAnsi="Sylfaen"/>
          <w:b/>
          <w:bCs/>
          <w:lang w:val="ka-GE"/>
        </w:rPr>
        <w:t>აკადემიი</w:t>
      </w:r>
      <w:r w:rsidR="002D6945" w:rsidRPr="008C1F16">
        <w:rPr>
          <w:rFonts w:ascii="Sylfaen" w:hAnsi="Sylfaen"/>
          <w:b/>
          <w:bCs/>
          <w:lang w:val="ka-GE"/>
        </w:rPr>
        <w:t>ს ძირითადი მიდგომები პერსონალთან მიმართებაში</w:t>
      </w:r>
    </w:p>
    <w:p w14:paraId="3D91FE7B" w14:textId="7CE0A46A" w:rsidR="00BD57C3" w:rsidRPr="008C1F16" w:rsidRDefault="00E04789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 xml:space="preserve">3.1. </w:t>
      </w:r>
      <w:r w:rsidR="00244157">
        <w:rPr>
          <w:rFonts w:ascii="Sylfaen" w:hAnsi="Sylfaen"/>
          <w:bCs/>
          <w:lang w:val="ka-GE"/>
        </w:rPr>
        <w:t>აკადემიი</w:t>
      </w:r>
      <w:r w:rsidR="00BD57C3" w:rsidRPr="008C1F16">
        <w:rPr>
          <w:rFonts w:ascii="Sylfaen" w:hAnsi="Sylfaen"/>
          <w:bCs/>
          <w:lang w:val="ka-GE"/>
        </w:rPr>
        <w:t>ს ძირითადი მიდგომები პერსონალთან მიმართებაში შემდეგია:</w:t>
      </w:r>
    </w:p>
    <w:p w14:paraId="4B214B6C" w14:textId="3035611D" w:rsidR="003E07BD" w:rsidRPr="00B17136" w:rsidRDefault="00657A7C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 w:cs="Sylfaen"/>
          <w:lang w:val="ka-GE"/>
        </w:rPr>
        <w:t>3.1.1.</w:t>
      </w:r>
      <w:r w:rsidR="00E04789" w:rsidRPr="008C1F16">
        <w:rPr>
          <w:rFonts w:ascii="Sylfaen" w:hAnsi="Sylfaen" w:cs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უფლებებისა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და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თავისუფლების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განხორციელებაში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ხელშეწყობა</w:t>
      </w:r>
      <w:r w:rsidR="006614A3" w:rsidRPr="00B17136">
        <w:rPr>
          <w:rFonts w:ascii="Sylfaen" w:hAnsi="Sylfaen"/>
          <w:lang w:val="ka-GE"/>
        </w:rPr>
        <w:t>;</w:t>
      </w:r>
    </w:p>
    <w:p w14:paraId="31236EF7" w14:textId="3457A3E4" w:rsidR="001365E4" w:rsidRPr="008C1F16" w:rsidRDefault="00657A7C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3.1.2.</w:t>
      </w:r>
      <w:r w:rsidR="003E07BD" w:rsidRPr="008C1F16">
        <w:rPr>
          <w:rFonts w:ascii="Sylfaen" w:hAnsi="Sylfaen"/>
          <w:lang w:val="ka-GE"/>
        </w:rPr>
        <w:t xml:space="preserve">  ადამიანური რესურს</w:t>
      </w:r>
      <w:r w:rsidR="00F869CC" w:rsidRPr="008C1F16">
        <w:rPr>
          <w:rFonts w:ascii="Sylfaen" w:hAnsi="Sylfaen"/>
          <w:lang w:val="ka-GE"/>
        </w:rPr>
        <w:t>ებ</w:t>
      </w:r>
      <w:r w:rsidR="003E07BD" w:rsidRPr="008C1F16">
        <w:rPr>
          <w:rFonts w:ascii="Sylfaen" w:hAnsi="Sylfaen"/>
          <w:lang w:val="ka-GE"/>
        </w:rPr>
        <w:t>ის  მართვა, პირობების/ფუნქციების განსაზღვრა;</w:t>
      </w:r>
    </w:p>
    <w:p w14:paraId="517817CB" w14:textId="5D330B7B" w:rsidR="00E04789" w:rsidRPr="00B17136" w:rsidRDefault="00002865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3.</w:t>
      </w:r>
      <w:r w:rsidR="00657A7C" w:rsidRPr="008C1F16">
        <w:rPr>
          <w:rFonts w:ascii="Sylfaen" w:hAnsi="Sylfaen"/>
          <w:lang w:val="ka-GE"/>
        </w:rPr>
        <w:t>1.3.</w:t>
      </w:r>
      <w:r w:rsidR="001365E4" w:rsidRPr="008C1F1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სამუშაო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დროის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რაციონალურად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გამოყენება</w:t>
      </w:r>
      <w:r w:rsidR="00E04789" w:rsidRPr="00B17136">
        <w:rPr>
          <w:rFonts w:ascii="Sylfaen" w:hAnsi="Sylfaen"/>
          <w:lang w:val="ka-GE"/>
        </w:rPr>
        <w:t xml:space="preserve">, </w:t>
      </w:r>
      <w:r w:rsidR="00E04789" w:rsidRPr="00B17136">
        <w:rPr>
          <w:rFonts w:ascii="Sylfaen" w:hAnsi="Sylfaen" w:cs="Sylfaen"/>
          <w:lang w:val="ka-GE"/>
        </w:rPr>
        <w:t>მუშაობის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ხარისხისა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და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ეფექტ</w:t>
      </w:r>
      <w:r w:rsidR="006047B4">
        <w:rPr>
          <w:rFonts w:ascii="Sylfaen" w:hAnsi="Sylfaen" w:cs="Sylfaen"/>
          <w:lang w:val="ka-GE"/>
        </w:rPr>
        <w:t>იანო</w:t>
      </w:r>
      <w:r w:rsidR="00E04789" w:rsidRPr="00B17136">
        <w:rPr>
          <w:rFonts w:ascii="Sylfaen" w:hAnsi="Sylfaen" w:cs="Sylfaen"/>
          <w:lang w:val="ka-GE"/>
        </w:rPr>
        <w:t>ბის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ამაღლება</w:t>
      </w:r>
      <w:r w:rsidR="006614A3" w:rsidRPr="00B17136">
        <w:rPr>
          <w:rFonts w:ascii="Sylfaen" w:hAnsi="Sylfaen"/>
          <w:lang w:val="ka-GE"/>
        </w:rPr>
        <w:t>;</w:t>
      </w:r>
    </w:p>
    <w:p w14:paraId="0735AEAD" w14:textId="3054EDE3" w:rsidR="00E04789" w:rsidRPr="00B17136" w:rsidRDefault="00657A7C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3.1.</w:t>
      </w:r>
      <w:r w:rsidR="00002865" w:rsidRPr="008C1F16">
        <w:rPr>
          <w:rFonts w:ascii="Sylfaen" w:hAnsi="Sylfaen"/>
          <w:lang w:val="ka-GE"/>
        </w:rPr>
        <w:t>4.</w:t>
      </w:r>
      <w:r w:rsidR="00E04789" w:rsidRPr="00B17136">
        <w:rPr>
          <w:rFonts w:ascii="Sylfaen" w:hAnsi="Sylfaen"/>
          <w:lang w:val="ka-GE"/>
        </w:rPr>
        <w:t xml:space="preserve"> </w:t>
      </w:r>
      <w:r w:rsidR="00002865" w:rsidRPr="008C1F1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შრომის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დისციპლინის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უზრუნველყოფა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და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განმტკიცება</w:t>
      </w:r>
      <w:r w:rsidR="006614A3" w:rsidRPr="00B17136">
        <w:rPr>
          <w:rFonts w:ascii="Sylfaen" w:hAnsi="Sylfaen"/>
          <w:lang w:val="ka-GE"/>
        </w:rPr>
        <w:t>;</w:t>
      </w:r>
    </w:p>
    <w:p w14:paraId="317AD3DA" w14:textId="4536ED90" w:rsidR="00E04789" w:rsidRPr="00B17136" w:rsidRDefault="00657A7C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 w:cs="Sylfaen"/>
          <w:lang w:val="ka-GE"/>
        </w:rPr>
        <w:t>3.1.5.</w:t>
      </w:r>
      <w:r w:rsidR="00002865" w:rsidRPr="008C1F1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უსაფრთხო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და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ჯანსაღი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შრომის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პირობების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შექმნა</w:t>
      </w:r>
      <w:r w:rsidR="006614A3" w:rsidRPr="00B17136">
        <w:rPr>
          <w:rFonts w:ascii="Sylfaen" w:hAnsi="Sylfaen"/>
          <w:lang w:val="ka-GE"/>
        </w:rPr>
        <w:t>;</w:t>
      </w:r>
    </w:p>
    <w:p w14:paraId="501E2417" w14:textId="67448DD1" w:rsidR="00E04789" w:rsidRPr="008C1F16" w:rsidRDefault="00657A7C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 w:cs="Sylfaen"/>
          <w:lang w:val="ka-GE"/>
        </w:rPr>
        <w:t>3.1.6.</w:t>
      </w:r>
      <w:r w:rsidR="00F31B4B" w:rsidRPr="008C1F16">
        <w:rPr>
          <w:rFonts w:ascii="Sylfaen" w:hAnsi="Sylfaen" w:cs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ეთიკური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ნორმების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დაცვის</w:t>
      </w:r>
      <w:r w:rsidR="00E04789" w:rsidRPr="00B17136">
        <w:rPr>
          <w:rFonts w:ascii="Sylfaen" w:hAnsi="Sylfaen"/>
          <w:lang w:val="ka-GE"/>
        </w:rPr>
        <w:t xml:space="preserve"> </w:t>
      </w:r>
      <w:r w:rsidR="00E04789" w:rsidRPr="00B17136">
        <w:rPr>
          <w:rFonts w:ascii="Sylfaen" w:hAnsi="Sylfaen" w:cs="Sylfaen"/>
          <w:lang w:val="ka-GE"/>
        </w:rPr>
        <w:t>უზრუნველყოფა</w:t>
      </w:r>
      <w:r w:rsidR="003E07BD" w:rsidRPr="008C1F16">
        <w:rPr>
          <w:rFonts w:ascii="Sylfaen" w:hAnsi="Sylfaen"/>
          <w:lang w:val="ka-GE"/>
        </w:rPr>
        <w:t>.</w:t>
      </w:r>
    </w:p>
    <w:p w14:paraId="7E51D97B" w14:textId="06F5C956" w:rsidR="00903926" w:rsidRPr="008C1F16" w:rsidRDefault="00657A7C" w:rsidP="00785858">
      <w:pPr>
        <w:pStyle w:val="ListParagraph"/>
        <w:tabs>
          <w:tab w:val="left" w:pos="0"/>
        </w:tabs>
        <w:spacing w:after="0" w:line="276" w:lineRule="auto"/>
        <w:ind w:left="0"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3.</w:t>
      </w:r>
      <w:r w:rsidR="00F31B4B" w:rsidRPr="008C1F16">
        <w:rPr>
          <w:rFonts w:ascii="Sylfaen" w:hAnsi="Sylfaen"/>
          <w:lang w:val="ka-GE"/>
        </w:rPr>
        <w:t>2</w:t>
      </w:r>
      <w:r w:rsidRPr="008C1F16">
        <w:rPr>
          <w:rFonts w:ascii="Sylfaen" w:hAnsi="Sylfaen"/>
          <w:lang w:val="ka-GE"/>
        </w:rPr>
        <w:t>.</w:t>
      </w:r>
      <w:r w:rsidR="00F31B4B" w:rsidRPr="008C1F16">
        <w:rPr>
          <w:rFonts w:ascii="Sylfaen" w:hAnsi="Sylfaen"/>
          <w:lang w:val="ka-GE"/>
        </w:rPr>
        <w:t xml:space="preserve"> </w:t>
      </w:r>
      <w:r w:rsidR="003E07BD" w:rsidRPr="008C1F16">
        <w:rPr>
          <w:rFonts w:ascii="Sylfaen" w:hAnsi="Sylfaen"/>
          <w:lang w:val="ka-GE"/>
        </w:rPr>
        <w:t xml:space="preserve">პერსონალის  სამუშაოსთან დაკავშირებული ურთიერთობების მოწესრიგება ხორციელდება საქართველოს კანონმდებლობის შესაბამისად, </w:t>
      </w:r>
      <w:r w:rsidR="00244157">
        <w:rPr>
          <w:rFonts w:ascii="Sylfaen" w:hAnsi="Sylfaen"/>
          <w:lang w:val="ka-GE"/>
        </w:rPr>
        <w:t>აკადემიი</w:t>
      </w:r>
      <w:r w:rsidR="003E07BD" w:rsidRPr="008C1F16">
        <w:rPr>
          <w:rFonts w:ascii="Sylfaen" w:hAnsi="Sylfaen"/>
          <w:lang w:val="ka-GE"/>
        </w:rPr>
        <w:t xml:space="preserve">ს შინაგანაწესის, აგრეთვე შინაარსობრივად დაკავშირებული სამართლებრივი რეგულაციების, </w:t>
      </w:r>
      <w:r w:rsidR="00244157">
        <w:rPr>
          <w:rFonts w:ascii="Sylfaen" w:hAnsi="Sylfaen"/>
          <w:lang w:val="ka-GE"/>
        </w:rPr>
        <w:t>აკადემიი</w:t>
      </w:r>
      <w:r w:rsidR="00CD288B">
        <w:rPr>
          <w:rFonts w:ascii="Sylfaen" w:hAnsi="Sylfaen"/>
          <w:lang w:val="ka-GE"/>
        </w:rPr>
        <w:t xml:space="preserve">ს </w:t>
      </w:r>
      <w:r w:rsidR="003E07BD" w:rsidRPr="008C1F16">
        <w:rPr>
          <w:rFonts w:ascii="Sylfaen" w:hAnsi="Sylfaen"/>
          <w:lang w:val="ka-GE"/>
        </w:rPr>
        <w:t>დირექტორის მიერ გამოცემული ადმინისტრაციულ-სამართლებრივი აქტებით.</w:t>
      </w:r>
    </w:p>
    <w:p w14:paraId="35B8CFBE" w14:textId="77777777" w:rsidR="003E07BD" w:rsidRPr="008C1F16" w:rsidRDefault="003E07BD" w:rsidP="00785858">
      <w:pPr>
        <w:pStyle w:val="ListParagraph"/>
        <w:tabs>
          <w:tab w:val="left" w:pos="0"/>
        </w:tabs>
        <w:spacing w:after="0" w:line="276" w:lineRule="auto"/>
        <w:ind w:left="284"/>
        <w:jc w:val="both"/>
        <w:rPr>
          <w:rFonts w:ascii="Sylfaen" w:hAnsi="Sylfaen"/>
          <w:lang w:val="ka-GE"/>
        </w:rPr>
      </w:pPr>
    </w:p>
    <w:p w14:paraId="5FC99D85" w14:textId="77777777" w:rsidR="00FF33EA" w:rsidRPr="008C1F16" w:rsidRDefault="00FF33EA" w:rsidP="00785858">
      <w:pPr>
        <w:pStyle w:val="ListParagraph"/>
        <w:tabs>
          <w:tab w:val="left" w:pos="0"/>
        </w:tabs>
        <w:spacing w:after="0" w:line="276" w:lineRule="auto"/>
        <w:ind w:left="284"/>
        <w:jc w:val="both"/>
        <w:rPr>
          <w:rFonts w:ascii="Sylfaen" w:hAnsi="Sylfaen"/>
          <w:lang w:val="ka-GE"/>
        </w:rPr>
      </w:pPr>
    </w:p>
    <w:p w14:paraId="3DE6EA3F" w14:textId="3767B1C1" w:rsidR="00BD57C3" w:rsidRPr="008C1F16" w:rsidRDefault="000208E0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4. </w:t>
      </w:r>
      <w:r w:rsidR="00244157">
        <w:rPr>
          <w:rFonts w:ascii="Sylfaen" w:hAnsi="Sylfaen"/>
          <w:b/>
          <w:bCs/>
          <w:lang w:val="ka-GE"/>
        </w:rPr>
        <w:t>აკადემიი</w:t>
      </w:r>
      <w:r w:rsidR="00B524C4" w:rsidRPr="008C1F16">
        <w:rPr>
          <w:rFonts w:ascii="Sylfaen" w:hAnsi="Sylfaen"/>
          <w:b/>
          <w:bCs/>
          <w:lang w:val="ka-GE"/>
        </w:rPr>
        <w:t xml:space="preserve">ს </w:t>
      </w:r>
      <w:r w:rsidR="00FB34FE" w:rsidRPr="008C1F16">
        <w:rPr>
          <w:rFonts w:ascii="Sylfaen" w:hAnsi="Sylfaen"/>
          <w:b/>
          <w:bCs/>
          <w:lang w:val="ka-GE"/>
        </w:rPr>
        <w:t>ადამიანური რესურს</w:t>
      </w:r>
      <w:r w:rsidR="00F869CC" w:rsidRPr="008C1F16">
        <w:rPr>
          <w:rFonts w:ascii="Sylfaen" w:hAnsi="Sylfaen"/>
          <w:b/>
          <w:bCs/>
          <w:lang w:val="ka-GE"/>
        </w:rPr>
        <w:t>ებ</w:t>
      </w:r>
      <w:r w:rsidR="00FB34FE" w:rsidRPr="008C1F16">
        <w:rPr>
          <w:rFonts w:ascii="Sylfaen" w:hAnsi="Sylfaen"/>
          <w:b/>
          <w:bCs/>
          <w:lang w:val="ka-GE"/>
        </w:rPr>
        <w:t xml:space="preserve">ი </w:t>
      </w:r>
    </w:p>
    <w:p w14:paraId="2BC57A29" w14:textId="187386AA" w:rsidR="00FB34FE" w:rsidRPr="00B17136" w:rsidRDefault="00B524C4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bCs/>
          <w:lang w:val="ka-GE"/>
        </w:rPr>
        <w:t xml:space="preserve">4.1. </w:t>
      </w:r>
      <w:r w:rsidR="00AF2253" w:rsidRPr="00B17136">
        <w:rPr>
          <w:rFonts w:ascii="Sylfaen" w:hAnsi="Sylfaen" w:cs="Sylfaen"/>
          <w:lang w:val="ka-GE"/>
        </w:rPr>
        <w:t>ადამიანური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რესურსი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წარმოადგენს</w:t>
      </w:r>
      <w:r w:rsidR="00AF2253" w:rsidRPr="00B17136">
        <w:rPr>
          <w:rFonts w:ascii="Sylfaen" w:hAnsi="Sylfaen"/>
          <w:lang w:val="ka-GE"/>
        </w:rPr>
        <w:t xml:space="preserve"> </w:t>
      </w:r>
      <w:r w:rsidR="0052687D">
        <w:rPr>
          <w:rFonts w:ascii="Sylfaen" w:hAnsi="Sylfaen" w:cs="Sylfaen"/>
          <w:lang w:val="ka-GE"/>
        </w:rPr>
        <w:t>აკადემია</w:t>
      </w:r>
      <w:r w:rsidR="00AF2253" w:rsidRPr="008C1F16">
        <w:rPr>
          <w:rFonts w:ascii="Sylfaen" w:hAnsi="Sylfaen" w:cs="Sylfaen"/>
          <w:lang w:val="ka-GE"/>
        </w:rPr>
        <w:t>ში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დასაქმებულ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პირთა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ერთობლიობას</w:t>
      </w:r>
      <w:r w:rsidR="00AF2253" w:rsidRPr="00B17136">
        <w:rPr>
          <w:rFonts w:ascii="Sylfaen" w:hAnsi="Sylfaen"/>
          <w:lang w:val="ka-GE"/>
        </w:rPr>
        <w:t xml:space="preserve">,  </w:t>
      </w:r>
      <w:r w:rsidR="00AF2253" w:rsidRPr="00B17136">
        <w:rPr>
          <w:rFonts w:ascii="Sylfaen" w:hAnsi="Sylfaen" w:cs="Sylfaen"/>
          <w:lang w:val="ka-GE"/>
        </w:rPr>
        <w:t>რომლებიც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ინდივიდუალურად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ან</w:t>
      </w:r>
      <w:r w:rsidR="00AF2253" w:rsidRPr="00B17136">
        <w:rPr>
          <w:rFonts w:ascii="Sylfaen" w:hAnsi="Sylfaen"/>
          <w:lang w:val="ka-GE"/>
        </w:rPr>
        <w:t>/</w:t>
      </w:r>
      <w:r w:rsidR="00AF2253" w:rsidRPr="00B17136">
        <w:rPr>
          <w:rFonts w:ascii="Sylfaen" w:hAnsi="Sylfaen" w:cs="Sylfaen"/>
          <w:lang w:val="ka-GE"/>
        </w:rPr>
        <w:t>და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8C1F16">
        <w:rPr>
          <w:rFonts w:ascii="Sylfaen" w:hAnsi="Sylfaen" w:cs="Sylfaen"/>
          <w:lang w:val="ka-GE"/>
        </w:rPr>
        <w:t>ერთობლივად/ერთიანი გუნდით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მუშაობენ</w:t>
      </w:r>
      <w:r w:rsidR="00AF2253" w:rsidRPr="00B17136">
        <w:rPr>
          <w:rFonts w:ascii="Sylfaen" w:hAnsi="Sylfaen"/>
          <w:lang w:val="ka-GE"/>
        </w:rPr>
        <w:t xml:space="preserve"> </w:t>
      </w:r>
      <w:r w:rsidR="00244157">
        <w:rPr>
          <w:rFonts w:ascii="Sylfaen" w:hAnsi="Sylfaen" w:cs="Sylfaen"/>
          <w:lang w:val="ka-GE"/>
        </w:rPr>
        <w:t>აკადემიი</w:t>
      </w:r>
      <w:r w:rsidR="00903926" w:rsidRPr="008C1F16">
        <w:rPr>
          <w:rFonts w:ascii="Sylfaen" w:hAnsi="Sylfaen" w:cs="Sylfaen"/>
          <w:lang w:val="ka-GE"/>
        </w:rPr>
        <w:t xml:space="preserve">ს </w:t>
      </w:r>
      <w:r w:rsidR="00AF2253" w:rsidRPr="008C1F16">
        <w:rPr>
          <w:rFonts w:ascii="Sylfaen" w:hAnsi="Sylfaen" w:cs="Sylfaen"/>
          <w:lang w:val="ka-GE"/>
        </w:rPr>
        <w:t>მიერ დასახული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მიზნებისა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და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ამოცანების</w:t>
      </w:r>
      <w:r w:rsidR="00AF2253" w:rsidRPr="00B17136">
        <w:rPr>
          <w:rFonts w:ascii="Sylfaen" w:hAnsi="Sylfaen"/>
          <w:lang w:val="ka-GE"/>
        </w:rPr>
        <w:t xml:space="preserve"> </w:t>
      </w:r>
      <w:r w:rsidR="00AF2253" w:rsidRPr="00B17136">
        <w:rPr>
          <w:rFonts w:ascii="Sylfaen" w:hAnsi="Sylfaen" w:cs="Sylfaen"/>
          <w:lang w:val="ka-GE"/>
        </w:rPr>
        <w:t>მიღწევი</w:t>
      </w:r>
      <w:r w:rsidR="00002865" w:rsidRPr="008C1F16">
        <w:rPr>
          <w:rFonts w:ascii="Sylfaen" w:hAnsi="Sylfaen" w:cs="Sylfaen"/>
          <w:lang w:val="ka-GE"/>
        </w:rPr>
        <w:t>ს</w:t>
      </w:r>
      <w:r w:rsidR="00B964A3" w:rsidRPr="008C1F16">
        <w:rPr>
          <w:rFonts w:ascii="Sylfaen" w:hAnsi="Sylfaen" w:cs="Sylfaen"/>
          <w:lang w:val="ka-GE"/>
        </w:rPr>
        <w:t xml:space="preserve"> პროცესში</w:t>
      </w:r>
      <w:r w:rsidR="00AF2253" w:rsidRPr="00B17136">
        <w:rPr>
          <w:rFonts w:ascii="Sylfaen" w:hAnsi="Sylfaen"/>
          <w:lang w:val="ka-GE"/>
        </w:rPr>
        <w:t xml:space="preserve">. </w:t>
      </w:r>
    </w:p>
    <w:p w14:paraId="6E18C231" w14:textId="67EA593F" w:rsidR="00AF2253" w:rsidRPr="00B17136" w:rsidRDefault="00FB34FE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/>
          <w:lang w:val="ka-GE"/>
        </w:rPr>
      </w:pPr>
      <w:r w:rsidRPr="008C1F16">
        <w:rPr>
          <w:rFonts w:ascii="Sylfaen" w:hAnsi="Sylfaen"/>
          <w:lang w:val="ka-GE"/>
        </w:rPr>
        <w:t>4.2.</w:t>
      </w:r>
      <w:r w:rsidRPr="008C1F16">
        <w:rPr>
          <w:rFonts w:ascii="Sylfaen" w:hAnsi="Sylfaen"/>
          <w:b/>
          <w:lang w:val="ka-GE"/>
        </w:rPr>
        <w:t xml:space="preserve"> </w:t>
      </w:r>
      <w:r w:rsidR="00244157">
        <w:rPr>
          <w:rFonts w:ascii="Sylfaen" w:hAnsi="Sylfaen"/>
          <w:lang w:val="ka-GE"/>
        </w:rPr>
        <w:t>აკადემიი</w:t>
      </w:r>
      <w:r w:rsidR="00AF2253" w:rsidRPr="00B17136">
        <w:rPr>
          <w:rFonts w:ascii="Sylfaen" w:hAnsi="Sylfaen"/>
          <w:lang w:val="ka-GE"/>
        </w:rPr>
        <w:t xml:space="preserve">ს  </w:t>
      </w:r>
      <w:r w:rsidR="00F71898" w:rsidRPr="00B17136">
        <w:rPr>
          <w:rFonts w:ascii="Sylfaen" w:hAnsi="Sylfaen"/>
          <w:lang w:val="ka-GE"/>
        </w:rPr>
        <w:t>ადამიანური რესურსია</w:t>
      </w:r>
      <w:r w:rsidR="00AF2253" w:rsidRPr="00B17136">
        <w:rPr>
          <w:rFonts w:ascii="Sylfaen" w:hAnsi="Sylfaen"/>
          <w:lang w:val="ka-GE"/>
        </w:rPr>
        <w:t xml:space="preserve">:  </w:t>
      </w:r>
    </w:p>
    <w:p w14:paraId="46DEC4E4" w14:textId="502F24F4" w:rsidR="00AF2253" w:rsidRPr="008C1F1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4.2.</w:t>
      </w:r>
      <w:r w:rsidR="00002865" w:rsidRPr="008C1F16">
        <w:rPr>
          <w:rFonts w:ascii="Sylfaen" w:hAnsi="Sylfaen"/>
          <w:lang w:val="ka-GE"/>
        </w:rPr>
        <w:t xml:space="preserve">1. </w:t>
      </w:r>
      <w:r w:rsidR="00AF2253" w:rsidRPr="00B17136">
        <w:rPr>
          <w:rFonts w:ascii="Sylfaen" w:hAnsi="Sylfaen"/>
          <w:lang w:val="ka-GE"/>
        </w:rPr>
        <w:t>ადმინისტრაციულ</w:t>
      </w:r>
      <w:r w:rsidR="00FB34FE" w:rsidRPr="008C1F16">
        <w:rPr>
          <w:rFonts w:ascii="Sylfaen" w:hAnsi="Sylfaen"/>
          <w:lang w:val="ka-GE"/>
        </w:rPr>
        <w:t>ი</w:t>
      </w:r>
      <w:r w:rsidR="00AF2253" w:rsidRPr="00B17136">
        <w:rPr>
          <w:rFonts w:ascii="Sylfaen" w:hAnsi="Sylfaen"/>
          <w:lang w:val="ka-GE"/>
        </w:rPr>
        <w:t xml:space="preserve"> </w:t>
      </w:r>
      <w:r w:rsidR="00F71898" w:rsidRPr="008C1F16">
        <w:rPr>
          <w:rFonts w:ascii="Sylfaen" w:hAnsi="Sylfaen"/>
          <w:lang w:val="ka-GE"/>
        </w:rPr>
        <w:t>პერსონალი;</w:t>
      </w:r>
    </w:p>
    <w:p w14:paraId="42D38260" w14:textId="0FFBE94E" w:rsidR="00461CA5" w:rsidRPr="00B1713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4.2.</w:t>
      </w:r>
      <w:r w:rsidR="00002865" w:rsidRPr="008C1F16">
        <w:rPr>
          <w:rFonts w:ascii="Sylfaen" w:hAnsi="Sylfaen"/>
          <w:lang w:val="ka-GE"/>
        </w:rPr>
        <w:t xml:space="preserve">2. </w:t>
      </w:r>
      <w:r w:rsidR="00461CA5" w:rsidRPr="008C1F16">
        <w:rPr>
          <w:rFonts w:ascii="Sylfaen" w:hAnsi="Sylfaen"/>
          <w:lang w:val="ka-GE"/>
        </w:rPr>
        <w:t xml:space="preserve">პროფესიული </w:t>
      </w:r>
      <w:r w:rsidR="00E1646B" w:rsidRPr="008C1F16">
        <w:rPr>
          <w:rFonts w:ascii="Sylfaen" w:hAnsi="Sylfaen"/>
          <w:lang w:val="ka-GE"/>
        </w:rPr>
        <w:t xml:space="preserve"> </w:t>
      </w:r>
      <w:r w:rsidR="00461CA5" w:rsidRPr="008C1F16">
        <w:rPr>
          <w:rFonts w:ascii="Sylfaen" w:hAnsi="Sylfaen"/>
          <w:lang w:val="ka-GE"/>
        </w:rPr>
        <w:t>მასწავლებელ</w:t>
      </w:r>
      <w:r w:rsidR="00F87544">
        <w:rPr>
          <w:rFonts w:ascii="Sylfaen" w:hAnsi="Sylfaen"/>
          <w:lang w:val="ka-GE"/>
        </w:rPr>
        <w:t>(ებ)</w:t>
      </w:r>
      <w:r w:rsidR="00461CA5" w:rsidRPr="008C1F16">
        <w:rPr>
          <w:rFonts w:ascii="Sylfaen" w:hAnsi="Sylfaen"/>
          <w:lang w:val="ka-GE"/>
        </w:rPr>
        <w:t xml:space="preserve">ი; </w:t>
      </w:r>
    </w:p>
    <w:p w14:paraId="07FA4087" w14:textId="2F7C765C" w:rsidR="00517471" w:rsidRPr="008C1F1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lang w:val="ka-GE"/>
        </w:rPr>
      </w:pPr>
      <w:r w:rsidRPr="008C1F16">
        <w:rPr>
          <w:rFonts w:ascii="Sylfaen" w:hAnsi="Sylfaen"/>
          <w:lang w:val="ka-GE"/>
        </w:rPr>
        <w:t>4.2.</w:t>
      </w:r>
      <w:r w:rsidR="00002865" w:rsidRPr="008C1F16">
        <w:rPr>
          <w:rFonts w:ascii="Sylfaen" w:hAnsi="Sylfaen"/>
          <w:lang w:val="ka-GE"/>
        </w:rPr>
        <w:t xml:space="preserve">3. </w:t>
      </w:r>
      <w:r w:rsidR="00AF2253" w:rsidRPr="00B17136">
        <w:rPr>
          <w:rFonts w:ascii="Sylfaen" w:hAnsi="Sylfaen"/>
          <w:lang w:val="ka-GE"/>
        </w:rPr>
        <w:t>დამხმარე პერსონალი</w:t>
      </w:r>
      <w:r w:rsidR="00F71898" w:rsidRPr="008C1F16">
        <w:rPr>
          <w:rFonts w:ascii="Sylfaen" w:hAnsi="Sylfaen"/>
          <w:lang w:val="ka-GE"/>
        </w:rPr>
        <w:t>.</w:t>
      </w:r>
    </w:p>
    <w:p w14:paraId="606CFAEF" w14:textId="36F0DD9E" w:rsidR="006265EF" w:rsidRPr="008C1F16" w:rsidRDefault="006265EF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5172D901" w14:textId="77777777" w:rsidR="006265EF" w:rsidRPr="008C1F16" w:rsidRDefault="006265EF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lang w:val="ka-GE"/>
        </w:rPr>
      </w:pPr>
    </w:p>
    <w:p w14:paraId="0EB93A1F" w14:textId="063BC1DD" w:rsidR="00F71898" w:rsidRPr="008C1F16" w:rsidRDefault="00F71898" w:rsidP="00785858">
      <w:pPr>
        <w:tabs>
          <w:tab w:val="left" w:pos="0"/>
        </w:tabs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5. </w:t>
      </w:r>
      <w:r w:rsidR="00FC7CCF" w:rsidRPr="008C1F16">
        <w:rPr>
          <w:rFonts w:ascii="Sylfaen" w:hAnsi="Sylfaen"/>
          <w:b/>
          <w:bCs/>
          <w:lang w:val="ka-GE"/>
        </w:rPr>
        <w:t xml:space="preserve">ახალი კადრის საჭიროების </w:t>
      </w:r>
      <w:r w:rsidR="00B968E7" w:rsidRPr="008C1F16">
        <w:rPr>
          <w:rFonts w:ascii="Sylfaen" w:hAnsi="Sylfaen"/>
          <w:b/>
          <w:bCs/>
          <w:lang w:val="ka-GE"/>
        </w:rPr>
        <w:t xml:space="preserve"> </w:t>
      </w:r>
      <w:r w:rsidR="00FC7CCF" w:rsidRPr="008C1F16">
        <w:rPr>
          <w:rFonts w:ascii="Sylfaen" w:hAnsi="Sylfaen"/>
          <w:b/>
          <w:bCs/>
          <w:lang w:val="ka-GE"/>
        </w:rPr>
        <w:t>განსაზღვრა</w:t>
      </w:r>
    </w:p>
    <w:p w14:paraId="1096138D" w14:textId="1B51D9E6" w:rsidR="00B922DE" w:rsidRPr="008C1F16" w:rsidRDefault="00CB10E1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 xml:space="preserve">5.1. </w:t>
      </w:r>
      <w:r w:rsidR="00863470" w:rsidRPr="008C1F16">
        <w:rPr>
          <w:rFonts w:ascii="Sylfaen" w:hAnsi="Sylfaen"/>
          <w:bCs/>
          <w:lang w:val="ka-GE"/>
        </w:rPr>
        <w:t xml:space="preserve">ახალი კადრის საჭიროების საკითხი განიხილება როგორც </w:t>
      </w:r>
      <w:r w:rsidR="00244157">
        <w:rPr>
          <w:rFonts w:ascii="Sylfaen" w:hAnsi="Sylfaen"/>
          <w:bCs/>
          <w:lang w:val="ka-GE"/>
        </w:rPr>
        <w:t>აკადემიი</w:t>
      </w:r>
      <w:r w:rsidR="0047321B" w:rsidRPr="008C1F16">
        <w:rPr>
          <w:rFonts w:ascii="Sylfaen" w:hAnsi="Sylfaen"/>
          <w:bCs/>
          <w:lang w:val="ka-GE"/>
        </w:rPr>
        <w:t>ს დირექტორის  უშუალო გადაწყვეტილებით</w:t>
      </w:r>
      <w:r w:rsidR="00863470" w:rsidRPr="008C1F16">
        <w:rPr>
          <w:rFonts w:ascii="Sylfaen" w:hAnsi="Sylfaen"/>
          <w:bCs/>
          <w:lang w:val="ka-GE"/>
        </w:rPr>
        <w:t>,</w:t>
      </w:r>
      <w:r w:rsidR="00A4490B" w:rsidRPr="008C1F16">
        <w:rPr>
          <w:rFonts w:ascii="Sylfaen" w:hAnsi="Sylfaen"/>
          <w:bCs/>
          <w:lang w:val="ka-GE"/>
        </w:rPr>
        <w:t xml:space="preserve"> </w:t>
      </w:r>
      <w:r w:rsidR="00863470" w:rsidRPr="008C1F16">
        <w:rPr>
          <w:rFonts w:ascii="Sylfaen" w:hAnsi="Sylfaen"/>
          <w:bCs/>
          <w:lang w:val="ka-GE"/>
        </w:rPr>
        <w:t xml:space="preserve">ასევე </w:t>
      </w:r>
      <w:r w:rsidR="0047321B" w:rsidRPr="008C1F16">
        <w:rPr>
          <w:rFonts w:ascii="Sylfaen" w:hAnsi="Sylfaen"/>
          <w:bCs/>
          <w:lang w:val="ka-GE"/>
        </w:rPr>
        <w:t xml:space="preserve"> </w:t>
      </w:r>
      <w:r w:rsidR="00A50B14">
        <w:rPr>
          <w:rFonts w:ascii="Sylfaen" w:hAnsi="Sylfaen"/>
          <w:bCs/>
          <w:lang w:val="ka-GE"/>
        </w:rPr>
        <w:t>მენეჯერის</w:t>
      </w:r>
      <w:r w:rsidR="0047321B" w:rsidRPr="008C1F16">
        <w:rPr>
          <w:rFonts w:ascii="Sylfaen" w:hAnsi="Sylfaen"/>
          <w:bCs/>
          <w:lang w:val="ka-GE"/>
        </w:rPr>
        <w:t xml:space="preserve"> </w:t>
      </w:r>
      <w:r w:rsidR="00863470" w:rsidRPr="008C1F16">
        <w:rPr>
          <w:rFonts w:ascii="Sylfaen" w:hAnsi="Sylfaen"/>
          <w:bCs/>
          <w:lang w:val="ka-GE"/>
        </w:rPr>
        <w:t>წერილობითი ინიცირების საფუძველზე</w:t>
      </w:r>
      <w:r w:rsidR="002774B9" w:rsidRPr="008C1F16">
        <w:rPr>
          <w:rFonts w:ascii="Sylfaen" w:hAnsi="Sylfaen"/>
          <w:bCs/>
          <w:lang w:val="ka-GE"/>
        </w:rPr>
        <w:t>.</w:t>
      </w:r>
    </w:p>
    <w:p w14:paraId="725CDCB6" w14:textId="1EC9CB27" w:rsidR="00FC7CCF" w:rsidRPr="008C1F16" w:rsidRDefault="00B922DE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 xml:space="preserve">5.2. ახალი კადრის საჭიროება </w:t>
      </w:r>
      <w:r w:rsidR="0049667B" w:rsidRPr="008C1F16">
        <w:rPr>
          <w:rFonts w:ascii="Sylfaen" w:hAnsi="Sylfaen"/>
          <w:bCs/>
          <w:lang w:val="ka-GE"/>
        </w:rPr>
        <w:t>შეიძლება გამომდინარეობდეს:</w:t>
      </w:r>
    </w:p>
    <w:p w14:paraId="3459EC43" w14:textId="10A44B55" w:rsidR="0049667B" w:rsidRPr="008C1F1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lastRenderedPageBreak/>
        <w:t>5.2.</w:t>
      </w:r>
      <w:r w:rsidR="00002865" w:rsidRPr="008C1F16">
        <w:rPr>
          <w:rFonts w:ascii="Sylfaen" w:hAnsi="Sylfaen"/>
          <w:bCs/>
          <w:lang w:val="ka-GE"/>
        </w:rPr>
        <w:t xml:space="preserve">1. </w:t>
      </w:r>
      <w:r w:rsidR="0049667B" w:rsidRPr="008C1F16">
        <w:rPr>
          <w:rFonts w:ascii="Sylfaen" w:hAnsi="Sylfaen"/>
          <w:bCs/>
          <w:lang w:val="ka-GE"/>
        </w:rPr>
        <w:t xml:space="preserve">ორგანიზაციულ-სტრუქტურული </w:t>
      </w:r>
      <w:r w:rsidR="009978D7" w:rsidRPr="008C1F16">
        <w:rPr>
          <w:rFonts w:ascii="Sylfaen" w:hAnsi="Sylfaen"/>
          <w:bCs/>
          <w:lang w:val="ka-GE"/>
        </w:rPr>
        <w:t>ცვლილებები</w:t>
      </w:r>
      <w:r w:rsidR="000B5EBF" w:rsidRPr="008C1F16">
        <w:rPr>
          <w:rFonts w:ascii="Sylfaen" w:hAnsi="Sylfaen"/>
          <w:bCs/>
          <w:lang w:val="ka-GE"/>
        </w:rPr>
        <w:t>თ;</w:t>
      </w:r>
    </w:p>
    <w:p w14:paraId="269EEBC8" w14:textId="1C452F5E" w:rsidR="0049667B" w:rsidRPr="008C1F1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5.2.</w:t>
      </w:r>
      <w:r w:rsidR="00002865" w:rsidRPr="008C1F16">
        <w:rPr>
          <w:rFonts w:ascii="Sylfaen" w:hAnsi="Sylfaen"/>
          <w:bCs/>
          <w:lang w:val="ka-GE"/>
        </w:rPr>
        <w:t xml:space="preserve">2. </w:t>
      </w:r>
      <w:r w:rsidR="0049667B" w:rsidRPr="008C1F16">
        <w:rPr>
          <w:rFonts w:ascii="Sylfaen" w:hAnsi="Sylfaen"/>
          <w:bCs/>
          <w:lang w:val="ka-GE"/>
        </w:rPr>
        <w:t>ახალი საგანმანათლებლო პროგრამის დამატებით;</w:t>
      </w:r>
    </w:p>
    <w:p w14:paraId="63FAE60D" w14:textId="6CC13DCE" w:rsidR="0049667B" w:rsidRPr="008C1F1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5.2.</w:t>
      </w:r>
      <w:r w:rsidR="00002865" w:rsidRPr="008C1F16">
        <w:rPr>
          <w:rFonts w:ascii="Sylfaen" w:hAnsi="Sylfaen"/>
          <w:bCs/>
          <w:lang w:val="ka-GE"/>
        </w:rPr>
        <w:t xml:space="preserve">3. </w:t>
      </w:r>
      <w:r w:rsidR="0049667B" w:rsidRPr="008C1F16">
        <w:rPr>
          <w:rFonts w:ascii="Sylfaen" w:hAnsi="Sylfaen"/>
          <w:bCs/>
          <w:lang w:val="ka-GE"/>
        </w:rPr>
        <w:t>პროფესიულ სტუდენტთა/მსმენელთა  კონტიგენტის გაზრდით;</w:t>
      </w:r>
    </w:p>
    <w:p w14:paraId="751BFDC5" w14:textId="27653CB3" w:rsidR="0049667B" w:rsidRPr="008C1F1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5.2.</w:t>
      </w:r>
      <w:r w:rsidR="00002865" w:rsidRPr="008C1F16">
        <w:rPr>
          <w:rFonts w:ascii="Sylfaen" w:hAnsi="Sylfaen"/>
          <w:bCs/>
          <w:lang w:val="ka-GE"/>
        </w:rPr>
        <w:t xml:space="preserve">4. </w:t>
      </w:r>
      <w:r w:rsidR="0049667B" w:rsidRPr="008C1F16">
        <w:rPr>
          <w:rFonts w:ascii="Sylfaen" w:hAnsi="Sylfaen"/>
          <w:bCs/>
          <w:lang w:val="ka-GE"/>
        </w:rPr>
        <w:t xml:space="preserve">საჭიროებიდან გამომდინარე, მოსალოდნელი ღონისძიებების </w:t>
      </w:r>
      <w:r w:rsidR="009978D7" w:rsidRPr="008C1F16">
        <w:rPr>
          <w:rFonts w:ascii="Sylfaen" w:hAnsi="Sylfaen"/>
          <w:bCs/>
          <w:lang w:val="ka-GE"/>
        </w:rPr>
        <w:t>ჩატარები</w:t>
      </w:r>
      <w:r w:rsidR="002774B9" w:rsidRPr="008C1F16">
        <w:rPr>
          <w:rFonts w:ascii="Sylfaen" w:hAnsi="Sylfaen"/>
          <w:bCs/>
          <w:lang w:val="ka-GE"/>
        </w:rPr>
        <w:t>ს აუცილებლობით</w:t>
      </w:r>
      <w:r w:rsidR="0049667B" w:rsidRPr="008C1F16">
        <w:rPr>
          <w:rFonts w:ascii="Sylfaen" w:hAnsi="Sylfaen"/>
          <w:bCs/>
          <w:lang w:val="ka-GE"/>
        </w:rPr>
        <w:t>;</w:t>
      </w:r>
    </w:p>
    <w:p w14:paraId="3FBB0DA0" w14:textId="2384981F" w:rsidR="002774B9" w:rsidRPr="008C1F1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5.2.</w:t>
      </w:r>
      <w:r w:rsidR="002774B9" w:rsidRPr="008C1F16">
        <w:rPr>
          <w:rFonts w:ascii="Sylfaen" w:hAnsi="Sylfaen"/>
          <w:bCs/>
          <w:lang w:val="ka-GE"/>
        </w:rPr>
        <w:t>5.</w:t>
      </w:r>
      <w:r w:rsidR="002774B9" w:rsidRPr="008C1F16">
        <w:rPr>
          <w:rFonts w:ascii="Sylfaen" w:hAnsi="Sylfaen" w:cs="Sylfaen"/>
          <w:lang w:val="ka-GE"/>
        </w:rPr>
        <w:t xml:space="preserve"> </w:t>
      </w:r>
      <w:r w:rsidR="002774B9" w:rsidRPr="00B17136">
        <w:rPr>
          <w:rFonts w:ascii="Sylfaen" w:hAnsi="Sylfaen"/>
          <w:bCs/>
          <w:lang w:val="ka-GE"/>
        </w:rPr>
        <w:t>თანამშრომელთა გათავისუფლებით;</w:t>
      </w:r>
    </w:p>
    <w:p w14:paraId="562C7652" w14:textId="77777777" w:rsidR="00FA282E" w:rsidRDefault="00FA282E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335CFC39" w14:textId="77777777" w:rsidR="00FA282E" w:rsidRDefault="00FA282E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1BDE7E45" w14:textId="77777777" w:rsidR="00FA282E" w:rsidRDefault="00FA282E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088A49F1" w14:textId="77777777" w:rsidR="00FA282E" w:rsidRDefault="00FA282E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71671FD6" w14:textId="419EEA2B" w:rsidR="0049667B" w:rsidRPr="008C1F16" w:rsidRDefault="00657A7C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5.2.</w:t>
      </w:r>
      <w:r w:rsidR="002774B9" w:rsidRPr="008C1F16">
        <w:rPr>
          <w:rFonts w:ascii="Sylfaen" w:hAnsi="Sylfaen"/>
          <w:bCs/>
          <w:lang w:val="ka-GE"/>
        </w:rPr>
        <w:t>6</w:t>
      </w:r>
      <w:r w:rsidR="00002865" w:rsidRPr="008C1F16">
        <w:rPr>
          <w:rFonts w:ascii="Sylfaen" w:hAnsi="Sylfaen"/>
          <w:bCs/>
          <w:lang w:val="ka-GE"/>
        </w:rPr>
        <w:t xml:space="preserve">. </w:t>
      </w:r>
      <w:r w:rsidR="0049667B" w:rsidRPr="008C1F16">
        <w:rPr>
          <w:rFonts w:ascii="Sylfaen" w:hAnsi="Sylfaen"/>
          <w:bCs/>
          <w:lang w:val="ka-GE"/>
        </w:rPr>
        <w:t>სხვა გარემოებები</w:t>
      </w:r>
      <w:r w:rsidR="000B5EBF" w:rsidRPr="008C1F16">
        <w:rPr>
          <w:rFonts w:ascii="Sylfaen" w:hAnsi="Sylfaen"/>
          <w:bCs/>
          <w:lang w:val="ka-GE"/>
        </w:rPr>
        <w:t>თ</w:t>
      </w:r>
      <w:r w:rsidR="00A4490B" w:rsidRPr="008C1F16">
        <w:rPr>
          <w:rFonts w:ascii="Sylfaen" w:hAnsi="Sylfaen"/>
          <w:bCs/>
          <w:lang w:val="ka-GE"/>
        </w:rPr>
        <w:t>.</w:t>
      </w:r>
    </w:p>
    <w:p w14:paraId="7ACDFD80" w14:textId="673F7753" w:rsidR="00C81BD3" w:rsidRPr="0038518C" w:rsidRDefault="00C81BD3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5</w:t>
      </w:r>
      <w:r w:rsidR="00657A7C" w:rsidRPr="0038518C">
        <w:rPr>
          <w:rFonts w:ascii="Sylfaen" w:hAnsi="Sylfaen"/>
          <w:bCs/>
          <w:lang w:val="ka-GE"/>
        </w:rPr>
        <w:t>.</w:t>
      </w:r>
      <w:r w:rsidRPr="0038518C">
        <w:rPr>
          <w:rFonts w:ascii="Sylfaen" w:hAnsi="Sylfaen"/>
          <w:bCs/>
          <w:lang w:val="ka-GE"/>
        </w:rPr>
        <w:t>3. 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Pr="0038518C">
        <w:rPr>
          <w:rFonts w:ascii="Sylfaen" w:hAnsi="Sylfaen"/>
          <w:bCs/>
          <w:lang w:val="ka-GE"/>
        </w:rPr>
        <w:t xml:space="preserve">ის </w:t>
      </w:r>
      <w:r w:rsidR="00BC496C">
        <w:rPr>
          <w:rFonts w:ascii="Sylfaen" w:hAnsi="Sylfaen"/>
          <w:bCs/>
          <w:lang w:val="ka-GE"/>
        </w:rPr>
        <w:t>მართვის</w:t>
      </w:r>
      <w:r w:rsidRPr="0038518C">
        <w:rPr>
          <w:rFonts w:ascii="Sylfaen" w:hAnsi="Sylfaen"/>
          <w:bCs/>
          <w:lang w:val="ka-GE"/>
        </w:rPr>
        <w:t xml:space="preserve"> </w:t>
      </w:r>
      <w:r w:rsidR="00996D9A" w:rsidRPr="0038518C">
        <w:rPr>
          <w:rFonts w:ascii="Sylfaen" w:hAnsi="Sylfaen"/>
          <w:bCs/>
          <w:lang w:val="ka-GE"/>
        </w:rPr>
        <w:t>მენეჯერი</w:t>
      </w:r>
      <w:r w:rsidRPr="0038518C">
        <w:rPr>
          <w:rFonts w:ascii="Sylfaen" w:hAnsi="Sylfaen"/>
          <w:bCs/>
          <w:lang w:val="ka-GE"/>
        </w:rPr>
        <w:t xml:space="preserve">  ვალდებულია, შესაბამისი პოზიციისათვის კანონმდებლობით/</w:t>
      </w:r>
      <w:r w:rsidR="00244157">
        <w:rPr>
          <w:rFonts w:ascii="Sylfaen" w:hAnsi="Sylfaen"/>
          <w:bCs/>
          <w:lang w:val="ka-GE"/>
        </w:rPr>
        <w:t>აკადემიი</w:t>
      </w:r>
      <w:r w:rsidRPr="0038518C">
        <w:rPr>
          <w:rFonts w:ascii="Sylfaen" w:hAnsi="Sylfaen"/>
          <w:bCs/>
          <w:lang w:val="ka-GE"/>
        </w:rPr>
        <w:t xml:space="preserve">ს </w:t>
      </w:r>
      <w:r w:rsidR="00F87544">
        <w:rPr>
          <w:rFonts w:ascii="Sylfaen" w:hAnsi="Sylfaen"/>
          <w:bCs/>
          <w:lang w:val="ka-GE"/>
        </w:rPr>
        <w:t xml:space="preserve">„თანამდებობრივი პოზიციების ფუნქციების დებულებით“ </w:t>
      </w:r>
      <w:r w:rsidR="00996D9A" w:rsidRPr="0038518C">
        <w:rPr>
          <w:rFonts w:ascii="Sylfaen" w:hAnsi="Sylfaen"/>
          <w:bCs/>
          <w:lang w:val="ka-GE"/>
        </w:rPr>
        <w:t xml:space="preserve"> </w:t>
      </w:r>
      <w:r w:rsidRPr="0038518C">
        <w:rPr>
          <w:rFonts w:ascii="Sylfaen" w:hAnsi="Sylfaen"/>
          <w:bCs/>
          <w:lang w:val="ka-GE"/>
        </w:rPr>
        <w:t xml:space="preserve">დადგენილი საკვალიფიკაციო მოთხოვნებისა და  საჭირო კომპეტენციების მიხედვით, განსაზღვროს უკვე </w:t>
      </w:r>
      <w:r w:rsidR="0052687D">
        <w:rPr>
          <w:rFonts w:ascii="Sylfaen" w:hAnsi="Sylfaen"/>
          <w:bCs/>
          <w:lang w:val="ka-GE"/>
        </w:rPr>
        <w:t>აკადემია</w:t>
      </w:r>
      <w:r w:rsidR="002C092B" w:rsidRPr="0038518C">
        <w:rPr>
          <w:rFonts w:ascii="Sylfaen" w:hAnsi="Sylfaen"/>
          <w:bCs/>
          <w:lang w:val="ka-GE"/>
        </w:rPr>
        <w:t>ში</w:t>
      </w:r>
      <w:r w:rsidRPr="0038518C">
        <w:rPr>
          <w:rFonts w:ascii="Sylfaen" w:hAnsi="Sylfaen"/>
          <w:bCs/>
          <w:lang w:val="ka-GE"/>
        </w:rPr>
        <w:t xml:space="preserve"> მოქმედი სამუშაო აღწერილობა, </w:t>
      </w:r>
      <w:bookmarkStart w:id="1" w:name="_Hlk89701250"/>
      <w:r w:rsidRPr="0038518C">
        <w:rPr>
          <w:rFonts w:ascii="Sylfaen" w:hAnsi="Sylfaen"/>
          <w:bCs/>
          <w:lang w:val="ka-GE"/>
        </w:rPr>
        <w:t>ხოლო ახალი სამუშაო პოზიციის/შტატის შექმნისას</w:t>
      </w:r>
      <w:r w:rsidR="002C092B" w:rsidRPr="0038518C">
        <w:rPr>
          <w:rFonts w:ascii="Sylfaen" w:hAnsi="Sylfaen"/>
          <w:bCs/>
          <w:lang w:val="ka-GE"/>
        </w:rPr>
        <w:t xml:space="preserve"> </w:t>
      </w:r>
      <w:r w:rsidR="00F87544">
        <w:rPr>
          <w:rFonts w:ascii="Sylfaen" w:hAnsi="Sylfaen"/>
          <w:bCs/>
          <w:lang w:val="ka-GE"/>
        </w:rPr>
        <w:t xml:space="preserve">შესაბამის </w:t>
      </w:r>
      <w:r w:rsidR="00A50B14" w:rsidRPr="0038518C">
        <w:rPr>
          <w:rFonts w:ascii="Sylfaen" w:hAnsi="Sylfaen"/>
          <w:bCs/>
          <w:lang w:val="ka-GE"/>
        </w:rPr>
        <w:t>მენეჯერთან</w:t>
      </w:r>
      <w:r w:rsidR="002C092B" w:rsidRPr="0038518C">
        <w:rPr>
          <w:rFonts w:ascii="Sylfaen" w:hAnsi="Sylfaen"/>
          <w:bCs/>
          <w:lang w:val="ka-GE"/>
        </w:rPr>
        <w:t xml:space="preserve"> ერთად შეიმუშაოს</w:t>
      </w:r>
      <w:r w:rsidRPr="0038518C">
        <w:rPr>
          <w:rFonts w:ascii="Sylfaen" w:hAnsi="Sylfaen"/>
          <w:bCs/>
          <w:lang w:val="ka-GE"/>
        </w:rPr>
        <w:t xml:space="preserve"> ახალი სამუშაო აღწერილობის პროექტი</w:t>
      </w:r>
      <w:r w:rsidR="002C092B" w:rsidRPr="0038518C">
        <w:rPr>
          <w:rFonts w:ascii="Sylfaen" w:hAnsi="Sylfaen"/>
          <w:bCs/>
          <w:lang w:val="ka-GE"/>
        </w:rPr>
        <w:t xml:space="preserve"> და წარუდგინოს </w:t>
      </w:r>
      <w:r w:rsidR="00244157">
        <w:rPr>
          <w:rFonts w:ascii="Sylfaen" w:hAnsi="Sylfaen"/>
          <w:bCs/>
          <w:lang w:val="ka-GE"/>
        </w:rPr>
        <w:t>აკადემიის</w:t>
      </w:r>
      <w:r w:rsidR="002C092B" w:rsidRPr="0038518C">
        <w:rPr>
          <w:rFonts w:ascii="Sylfaen" w:hAnsi="Sylfaen"/>
          <w:bCs/>
          <w:lang w:val="ka-GE"/>
        </w:rPr>
        <w:t xml:space="preserve"> დირექტორს დასამტკიცებლად.</w:t>
      </w:r>
      <w:r w:rsidRPr="0038518C">
        <w:rPr>
          <w:rFonts w:ascii="Sylfaen" w:hAnsi="Sylfaen"/>
          <w:bCs/>
          <w:lang w:val="ka-GE"/>
        </w:rPr>
        <w:t xml:space="preserve"> </w:t>
      </w:r>
      <w:bookmarkEnd w:id="1"/>
    </w:p>
    <w:p w14:paraId="2455B0E3" w14:textId="5F7EC8A8" w:rsidR="004231A9" w:rsidRPr="008C1F16" w:rsidRDefault="004231A9" w:rsidP="00785858">
      <w:pPr>
        <w:tabs>
          <w:tab w:val="left" w:pos="0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5</w:t>
      </w:r>
      <w:r w:rsidR="00657A7C" w:rsidRPr="0038518C">
        <w:rPr>
          <w:rFonts w:ascii="Sylfaen" w:hAnsi="Sylfaen"/>
          <w:bCs/>
          <w:lang w:val="ka-GE"/>
        </w:rPr>
        <w:t>.</w:t>
      </w:r>
      <w:r w:rsidRPr="0038518C">
        <w:rPr>
          <w:rFonts w:ascii="Sylfaen" w:hAnsi="Sylfaen"/>
          <w:bCs/>
          <w:lang w:val="ka-GE"/>
        </w:rPr>
        <w:t>4</w:t>
      </w:r>
      <w:r w:rsidR="00B12204" w:rsidRPr="0038518C">
        <w:rPr>
          <w:rFonts w:ascii="Sylfaen" w:hAnsi="Sylfaen"/>
          <w:bCs/>
          <w:lang w:val="ka-GE"/>
        </w:rPr>
        <w:t>.</w:t>
      </w:r>
      <w:r w:rsidRPr="0038518C">
        <w:rPr>
          <w:rFonts w:ascii="Sylfaen" w:hAnsi="Sylfaen"/>
          <w:bCs/>
          <w:lang w:val="ka-GE"/>
        </w:rPr>
        <w:t xml:space="preserve"> შესაბამის ვაკანსიაზე</w:t>
      </w:r>
      <w:r w:rsidR="00F96AFF" w:rsidRPr="0038518C">
        <w:rPr>
          <w:rFonts w:ascii="Sylfaen" w:hAnsi="Sylfaen"/>
          <w:bCs/>
          <w:lang w:val="ka-GE"/>
        </w:rPr>
        <w:t xml:space="preserve"> პოზიციის,</w:t>
      </w:r>
      <w:r w:rsidRPr="0038518C">
        <w:rPr>
          <w:rFonts w:ascii="Sylfaen" w:hAnsi="Sylfaen"/>
          <w:bCs/>
          <w:lang w:val="ka-GE"/>
        </w:rPr>
        <w:t xml:space="preserve"> საკვალიფიკაციო მოთხოვნების,</w:t>
      </w:r>
      <w:r w:rsidR="00F96AFF" w:rsidRPr="0038518C">
        <w:rPr>
          <w:rFonts w:ascii="Sylfaen" w:hAnsi="Sylfaen"/>
          <w:bCs/>
          <w:lang w:val="ka-GE"/>
        </w:rPr>
        <w:t xml:space="preserve"> სამუშაო აღწერილობის</w:t>
      </w:r>
      <w:r w:rsidR="007761B1" w:rsidRPr="0038518C">
        <w:rPr>
          <w:rFonts w:ascii="Sylfaen" w:hAnsi="Sylfaen"/>
          <w:bCs/>
          <w:lang w:val="ka-GE"/>
        </w:rPr>
        <w:t xml:space="preserve"> საფუძველზე</w:t>
      </w:r>
      <w:r w:rsidR="00F96AFF" w:rsidRPr="0038518C">
        <w:rPr>
          <w:rFonts w:ascii="Sylfaen" w:hAnsi="Sylfaen"/>
          <w:bCs/>
          <w:lang w:val="ka-GE"/>
        </w:rPr>
        <w:t>,</w:t>
      </w:r>
      <w:r w:rsidRPr="0038518C">
        <w:rPr>
          <w:rFonts w:ascii="Sylfaen" w:hAnsi="Sylfaen"/>
          <w:bCs/>
          <w:lang w:val="ka-GE"/>
        </w:rPr>
        <w:t xml:space="preserve"> წარსადგენი </w:t>
      </w:r>
      <w:r w:rsidR="002C092B" w:rsidRPr="0038518C">
        <w:rPr>
          <w:rFonts w:ascii="Sylfaen" w:hAnsi="Sylfaen"/>
          <w:bCs/>
          <w:lang w:val="ka-GE"/>
        </w:rPr>
        <w:t xml:space="preserve">დოკუმენტების </w:t>
      </w:r>
      <w:r w:rsidRPr="0038518C">
        <w:rPr>
          <w:rFonts w:ascii="Sylfaen" w:hAnsi="Sylfaen"/>
          <w:bCs/>
          <w:lang w:val="ka-GE"/>
        </w:rPr>
        <w:t xml:space="preserve">ჩამონათვალს,  </w:t>
      </w:r>
      <w:r w:rsidR="002C092B" w:rsidRPr="0038518C">
        <w:rPr>
          <w:rFonts w:ascii="Sylfaen" w:hAnsi="Sylfaen"/>
          <w:bCs/>
          <w:lang w:val="ka-GE"/>
        </w:rPr>
        <w:t>დოკუმენტების</w:t>
      </w:r>
      <w:r w:rsidRPr="0038518C">
        <w:rPr>
          <w:rFonts w:ascii="Sylfaen" w:hAnsi="Sylfaen"/>
          <w:bCs/>
          <w:lang w:val="ka-GE"/>
        </w:rPr>
        <w:t xml:space="preserve"> წარდგენის ვადებს</w:t>
      </w:r>
      <w:r w:rsidR="00365AEE" w:rsidRPr="0038518C">
        <w:rPr>
          <w:rFonts w:ascii="Sylfaen" w:hAnsi="Sylfaen"/>
          <w:bCs/>
          <w:lang w:val="ka-GE"/>
        </w:rPr>
        <w:t xml:space="preserve">, შერჩევის ფორმასა </w:t>
      </w:r>
      <w:r w:rsidRPr="0038518C">
        <w:rPr>
          <w:rFonts w:ascii="Sylfaen" w:hAnsi="Sylfaen"/>
          <w:bCs/>
          <w:lang w:val="ka-GE"/>
        </w:rPr>
        <w:t xml:space="preserve"> და სხვა თანმდევი პირობების შესახებ ინფორმაციის განთავსებას</w:t>
      </w:r>
      <w:r w:rsidR="00F87544">
        <w:rPr>
          <w:rFonts w:ascii="Sylfaen" w:hAnsi="Sylfaen"/>
          <w:bCs/>
          <w:lang w:val="ka-GE"/>
        </w:rPr>
        <w:t xml:space="preserve"> </w:t>
      </w:r>
      <w:r w:rsidRPr="0038518C">
        <w:rPr>
          <w:rFonts w:ascii="Sylfaen" w:hAnsi="Sylfaen"/>
          <w:bCs/>
          <w:lang w:val="ka-GE"/>
        </w:rPr>
        <w:t>დასაქმების პორტალზე</w:t>
      </w:r>
      <w:r w:rsidR="00F87544">
        <w:rPr>
          <w:rFonts w:ascii="Sylfaen" w:hAnsi="Sylfaen"/>
          <w:bCs/>
          <w:lang w:val="ka-GE"/>
        </w:rPr>
        <w:t xml:space="preserve"> უზრუნველყოფს ადამიანური რესურსების მართვის მენეჯერი, ხოლო</w:t>
      </w:r>
      <w:r w:rsidRPr="0038518C">
        <w:rPr>
          <w:rFonts w:ascii="Sylfaen" w:hAnsi="Sylfaen"/>
          <w:bCs/>
          <w:lang w:val="ka-GE"/>
        </w:rPr>
        <w:t xml:space="preserve"> </w:t>
      </w:r>
      <w:r w:rsidR="00244157">
        <w:rPr>
          <w:rFonts w:ascii="Sylfaen" w:hAnsi="Sylfaen"/>
          <w:bCs/>
          <w:lang w:val="ka-GE"/>
        </w:rPr>
        <w:t>აკადემიის</w:t>
      </w:r>
      <w:r w:rsidRPr="0038518C">
        <w:rPr>
          <w:rFonts w:ascii="Sylfaen" w:hAnsi="Sylfaen"/>
          <w:bCs/>
          <w:lang w:val="ka-GE"/>
        </w:rPr>
        <w:t xml:space="preserve"> ვებ</w:t>
      </w:r>
      <w:r w:rsidR="00A4490B" w:rsidRPr="0038518C">
        <w:rPr>
          <w:rFonts w:ascii="Sylfaen" w:hAnsi="Sylfaen"/>
          <w:bCs/>
          <w:lang w:val="ka-GE"/>
        </w:rPr>
        <w:t>-</w:t>
      </w:r>
      <w:r w:rsidRPr="0038518C">
        <w:rPr>
          <w:rFonts w:ascii="Sylfaen" w:hAnsi="Sylfaen"/>
          <w:bCs/>
          <w:lang w:val="ka-GE"/>
        </w:rPr>
        <w:t>გვერდზე  ან/და  სოციალურ ქსელში</w:t>
      </w:r>
      <w:r w:rsidR="00BC496C">
        <w:rPr>
          <w:rFonts w:ascii="Sylfaen" w:hAnsi="Sylfaen"/>
          <w:bCs/>
          <w:lang w:val="ka-GE"/>
        </w:rPr>
        <w:t xml:space="preserve"> </w:t>
      </w:r>
      <w:r w:rsidRPr="0038518C">
        <w:rPr>
          <w:rFonts w:ascii="Sylfaen" w:hAnsi="Sylfaen"/>
          <w:bCs/>
          <w:lang w:val="ka-GE"/>
        </w:rPr>
        <w:t xml:space="preserve">უზრუნველყოფს საზოგადოებასთან ურთიერთობის </w:t>
      </w:r>
      <w:r w:rsidR="00CD288B" w:rsidRPr="0038518C">
        <w:rPr>
          <w:rFonts w:ascii="Sylfaen" w:hAnsi="Sylfaen"/>
          <w:bCs/>
          <w:lang w:val="ka-GE"/>
        </w:rPr>
        <w:t>მენეჯერი</w:t>
      </w:r>
      <w:r w:rsidR="00E31A18" w:rsidRPr="0038518C">
        <w:rPr>
          <w:rFonts w:ascii="Sylfaen" w:hAnsi="Sylfaen"/>
          <w:bCs/>
          <w:lang w:val="ka-GE"/>
        </w:rPr>
        <w:t>.</w:t>
      </w:r>
    </w:p>
    <w:p w14:paraId="7153B7E7" w14:textId="77777777" w:rsidR="004231A9" w:rsidRPr="008C1F16" w:rsidRDefault="004231A9" w:rsidP="00785858">
      <w:pPr>
        <w:spacing w:after="0" w:line="276" w:lineRule="auto"/>
        <w:ind w:left="284"/>
        <w:jc w:val="both"/>
        <w:rPr>
          <w:rFonts w:ascii="Sylfaen" w:hAnsi="Sylfaen"/>
          <w:bCs/>
          <w:lang w:val="ka-GE"/>
        </w:rPr>
      </w:pPr>
    </w:p>
    <w:p w14:paraId="6798374D" w14:textId="558E6302" w:rsidR="004231A9" w:rsidRPr="008C1F16" w:rsidRDefault="004231A9" w:rsidP="00785858">
      <w:pPr>
        <w:spacing w:after="0" w:line="276" w:lineRule="auto"/>
        <w:ind w:left="284"/>
        <w:jc w:val="both"/>
        <w:rPr>
          <w:rFonts w:ascii="Sylfaen" w:hAnsi="Sylfaen"/>
          <w:bCs/>
          <w:lang w:val="ka-GE"/>
        </w:rPr>
      </w:pPr>
    </w:p>
    <w:p w14:paraId="3C2FE65B" w14:textId="490CFBB4" w:rsidR="007E135E" w:rsidRPr="008C1F16" w:rsidRDefault="001B3916" w:rsidP="00785858">
      <w:pPr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6.  პერსონალის სამუშაო </w:t>
      </w:r>
      <w:r w:rsidR="007E135E" w:rsidRPr="008C1F16">
        <w:rPr>
          <w:rFonts w:ascii="Sylfaen" w:hAnsi="Sylfaen"/>
          <w:b/>
          <w:bCs/>
          <w:lang w:val="ka-GE"/>
        </w:rPr>
        <w:t>აღწერილობა</w:t>
      </w:r>
    </w:p>
    <w:p w14:paraId="55FD2F28" w14:textId="6F013BF8" w:rsidR="004231A9" w:rsidRPr="008C1F16" w:rsidRDefault="00952041" w:rsidP="00785858">
      <w:pPr>
        <w:spacing w:after="0" w:line="276" w:lineRule="auto"/>
        <w:ind w:right="815"/>
        <w:jc w:val="both"/>
        <w:rPr>
          <w:rFonts w:ascii="Sylfaen" w:hAnsi="Sylfaen" w:cs="Sylfaen"/>
          <w:lang w:val="ka-GE"/>
        </w:rPr>
      </w:pPr>
      <w:r w:rsidRPr="008C1F16">
        <w:rPr>
          <w:rFonts w:ascii="Sylfaen" w:hAnsi="Sylfaen" w:cs="Sylfaen"/>
          <w:lang w:val="ka-GE"/>
        </w:rPr>
        <w:t>6.1</w:t>
      </w:r>
      <w:r w:rsidR="00386470" w:rsidRPr="008C1F16">
        <w:rPr>
          <w:rFonts w:ascii="Sylfaen" w:hAnsi="Sylfaen" w:cs="Sylfaen"/>
          <w:lang w:val="ka-GE"/>
        </w:rPr>
        <w:t>.</w:t>
      </w:r>
      <w:r w:rsidR="001365E4" w:rsidRPr="008C1F16">
        <w:rPr>
          <w:rFonts w:ascii="Sylfaen" w:hAnsi="Sylfaen" w:cs="Sylfaen"/>
          <w:lang w:val="ka-GE"/>
        </w:rPr>
        <w:t xml:space="preserve"> </w:t>
      </w:r>
      <w:r w:rsidR="004231A9" w:rsidRPr="008C1F16">
        <w:rPr>
          <w:rFonts w:ascii="Sylfaen" w:hAnsi="Sylfaen" w:cs="Sylfaen"/>
          <w:lang w:val="ka-GE"/>
        </w:rPr>
        <w:t>ადამიანური რესურს</w:t>
      </w:r>
      <w:r w:rsidR="007E5A3A" w:rsidRPr="008C1F16">
        <w:rPr>
          <w:rFonts w:ascii="Sylfaen" w:hAnsi="Sylfaen" w:cs="Sylfaen"/>
          <w:lang w:val="ka-GE"/>
        </w:rPr>
        <w:t>ებ</w:t>
      </w:r>
      <w:r w:rsidR="004231A9" w:rsidRPr="008C1F16">
        <w:rPr>
          <w:rFonts w:ascii="Sylfaen" w:hAnsi="Sylfaen" w:cs="Sylfaen"/>
          <w:lang w:val="ka-GE"/>
        </w:rPr>
        <w:t>ის მართვის პოლიტიკის საფუძველს წარმოადგენს სამუშაო აღწერილობები.  სამუშაო აღწერილობა უნდა იყოს მკაფიო,  პოზიციის შესაბამისი, შესასრულებლად მიღწევადი.</w:t>
      </w:r>
    </w:p>
    <w:p w14:paraId="7E66DCE3" w14:textId="5114B9E4" w:rsidR="004231A9" w:rsidRPr="008C1F16" w:rsidRDefault="00952041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 w:cs="Sylfaen"/>
          <w:lang w:val="ka-GE"/>
        </w:rPr>
        <w:t>6.2.</w:t>
      </w:r>
      <w:r w:rsidR="00CB5EC0" w:rsidRPr="00B17136">
        <w:rPr>
          <w:rFonts w:ascii="Sylfaen" w:hAnsi="Sylfaen" w:cs="Sylfaen"/>
          <w:lang w:val="ka-GE"/>
        </w:rPr>
        <w:t xml:space="preserve"> </w:t>
      </w:r>
      <w:r w:rsidR="00CB5EC0" w:rsidRPr="008C1F16">
        <w:rPr>
          <w:rFonts w:ascii="Sylfaen" w:hAnsi="Sylfaen" w:cs="Sylfaen"/>
          <w:lang w:val="ka-GE"/>
        </w:rPr>
        <w:t xml:space="preserve">პერსონალის </w:t>
      </w:r>
      <w:r w:rsidR="004231A9" w:rsidRPr="008C1F16">
        <w:rPr>
          <w:rFonts w:ascii="Sylfaen" w:hAnsi="Sylfaen" w:cs="Sylfaen"/>
          <w:lang w:val="ka-GE"/>
        </w:rPr>
        <w:t>სამუშაო აღწერილობები არ უნდა ახდენდეს ფუნქციების აღრევას, უნდა იყოს</w:t>
      </w:r>
      <w:r w:rsidR="006C7880" w:rsidRPr="00B17136">
        <w:rPr>
          <w:rFonts w:ascii="Sylfaen" w:hAnsi="Sylfaen" w:cs="Sylfaen"/>
          <w:lang w:val="ka-GE"/>
        </w:rPr>
        <w:t xml:space="preserve"> </w:t>
      </w:r>
      <w:r w:rsidR="004231A9" w:rsidRPr="008C1F16">
        <w:rPr>
          <w:rFonts w:ascii="Sylfaen" w:hAnsi="Sylfaen" w:cs="Sylfaen"/>
          <w:lang w:val="ka-GE"/>
        </w:rPr>
        <w:t>ფუნქციურად გამიჯნული</w:t>
      </w:r>
      <w:r w:rsidR="00386470" w:rsidRPr="008C1F16">
        <w:rPr>
          <w:rFonts w:ascii="Sylfaen" w:hAnsi="Sylfaen" w:cs="Sylfaen"/>
          <w:lang w:val="ka-GE"/>
        </w:rPr>
        <w:t xml:space="preserve">. </w:t>
      </w:r>
      <w:r w:rsidR="00A715FA">
        <w:rPr>
          <w:rFonts w:ascii="Sylfaen" w:hAnsi="Sylfaen"/>
          <w:bCs/>
          <w:lang w:val="ka-GE"/>
        </w:rPr>
        <w:t>თანამდებობრივი პოზიციების ფუნქციები</w:t>
      </w:r>
      <w:r w:rsidRPr="008C1F16">
        <w:rPr>
          <w:rFonts w:ascii="Sylfaen" w:hAnsi="Sylfaen"/>
          <w:bCs/>
          <w:lang w:val="ka-GE"/>
        </w:rPr>
        <w:t xml:space="preserve"> გამორიცხავს ინტერესთა კონფლიქტს.</w:t>
      </w:r>
    </w:p>
    <w:p w14:paraId="3EE275E4" w14:textId="74EAD77A" w:rsidR="001B3916" w:rsidRPr="008C1F16" w:rsidRDefault="001B3916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6.</w:t>
      </w:r>
      <w:r w:rsidR="00952041" w:rsidRPr="008C1F16">
        <w:rPr>
          <w:rFonts w:ascii="Sylfaen" w:hAnsi="Sylfaen"/>
          <w:bCs/>
          <w:lang w:val="ka-GE"/>
        </w:rPr>
        <w:t>3</w:t>
      </w:r>
      <w:r w:rsidRPr="008C1F16">
        <w:rPr>
          <w:rFonts w:ascii="Sylfaen" w:hAnsi="Sylfaen"/>
          <w:bCs/>
          <w:lang w:val="ka-GE"/>
        </w:rPr>
        <w:t>. პერსონალი</w:t>
      </w:r>
      <w:r w:rsidR="000F4E8E" w:rsidRPr="008C1F16">
        <w:rPr>
          <w:rFonts w:ascii="Sylfaen" w:hAnsi="Sylfaen"/>
          <w:bCs/>
          <w:lang w:val="ka-GE"/>
        </w:rPr>
        <w:t>ს</w:t>
      </w:r>
      <w:r w:rsidRPr="008C1F16">
        <w:rPr>
          <w:rFonts w:ascii="Sylfaen" w:hAnsi="Sylfaen"/>
          <w:bCs/>
          <w:lang w:val="ka-GE"/>
        </w:rPr>
        <w:t xml:space="preserve"> სამუშაო აღწერილობაში  </w:t>
      </w:r>
      <w:r w:rsidR="00897D78" w:rsidRPr="008C1F16">
        <w:rPr>
          <w:rFonts w:ascii="Sylfaen" w:hAnsi="Sylfaen"/>
          <w:bCs/>
          <w:lang w:val="ka-GE"/>
        </w:rPr>
        <w:t xml:space="preserve">აღწერილია </w:t>
      </w:r>
      <w:r w:rsidRPr="008C1F16">
        <w:rPr>
          <w:rFonts w:ascii="Sylfaen" w:hAnsi="Sylfaen"/>
          <w:bCs/>
          <w:lang w:val="ka-GE"/>
        </w:rPr>
        <w:t>ის ქმედებები</w:t>
      </w:r>
      <w:r w:rsidR="00A163E3" w:rsidRPr="008C1F16">
        <w:rPr>
          <w:rFonts w:ascii="Sylfaen" w:hAnsi="Sylfaen"/>
          <w:bCs/>
          <w:lang w:val="ka-GE"/>
        </w:rPr>
        <w:t>,</w:t>
      </w:r>
      <w:r w:rsidRPr="008C1F16">
        <w:rPr>
          <w:rFonts w:ascii="Sylfaen" w:hAnsi="Sylfaen"/>
          <w:bCs/>
          <w:lang w:val="ka-GE"/>
        </w:rPr>
        <w:t xml:space="preserve">  რაც საჭიროა შესაბამისი პოზიციის</w:t>
      </w:r>
      <w:r w:rsidR="00A163E3" w:rsidRPr="008C1F16">
        <w:rPr>
          <w:rFonts w:ascii="Sylfaen" w:hAnsi="Sylfaen"/>
          <w:bCs/>
          <w:lang w:val="ka-GE"/>
        </w:rPr>
        <w:t xml:space="preserve">თვის განკუთვნილი </w:t>
      </w:r>
      <w:r w:rsidRPr="008C1F16">
        <w:rPr>
          <w:rFonts w:ascii="Sylfaen" w:hAnsi="Sylfaen"/>
          <w:bCs/>
          <w:lang w:val="ka-GE"/>
        </w:rPr>
        <w:t xml:space="preserve"> ფუნქცი</w:t>
      </w:r>
      <w:r w:rsidR="00A163E3" w:rsidRPr="008C1F16">
        <w:rPr>
          <w:rFonts w:ascii="Sylfaen" w:hAnsi="Sylfaen"/>
          <w:bCs/>
          <w:lang w:val="ka-GE"/>
        </w:rPr>
        <w:t xml:space="preserve">ა-მოვალეობების </w:t>
      </w:r>
      <w:r w:rsidRPr="008C1F16">
        <w:rPr>
          <w:rFonts w:ascii="Sylfaen" w:hAnsi="Sylfaen"/>
          <w:bCs/>
          <w:lang w:val="ka-GE"/>
        </w:rPr>
        <w:t>შესასრულებლად.</w:t>
      </w:r>
    </w:p>
    <w:p w14:paraId="54F73E5F" w14:textId="75AA14BC" w:rsidR="00C91900" w:rsidRPr="008C1F16" w:rsidRDefault="00C919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6.4. პერ</w:t>
      </w:r>
      <w:r w:rsidR="00386470" w:rsidRPr="008C1F16">
        <w:rPr>
          <w:rFonts w:ascii="Sylfaen" w:hAnsi="Sylfaen"/>
          <w:bCs/>
          <w:lang w:val="ka-GE"/>
        </w:rPr>
        <w:t>სო</w:t>
      </w:r>
      <w:r w:rsidRPr="008C1F16">
        <w:rPr>
          <w:rFonts w:ascii="Sylfaen" w:hAnsi="Sylfaen"/>
          <w:bCs/>
          <w:lang w:val="ka-GE"/>
        </w:rPr>
        <w:t>ნალის  სამუშაო აღწერილობები  მოიცავს შემდეგ ინფორმაციას:</w:t>
      </w:r>
    </w:p>
    <w:p w14:paraId="5A7566D2" w14:textId="232C4356" w:rsidR="00C91900" w:rsidRPr="008C1F16" w:rsidRDefault="00C919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 xml:space="preserve">6.4.1. </w:t>
      </w:r>
      <w:r w:rsidRPr="008C1F16">
        <w:rPr>
          <w:rFonts w:ascii="Sylfaen" w:hAnsi="Sylfaen" w:cs="Sylfaen"/>
          <w:bCs/>
          <w:lang w:val="ka-GE"/>
        </w:rPr>
        <w:t>საიდენტიფიკაციო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ინფორმაცია</w:t>
      </w:r>
      <w:r w:rsidRPr="008C1F16">
        <w:rPr>
          <w:rFonts w:ascii="Sylfaen" w:hAnsi="Sylfaen"/>
          <w:bCs/>
          <w:lang w:val="ka-GE"/>
        </w:rPr>
        <w:t xml:space="preserve">ს: </w:t>
      </w:r>
      <w:r w:rsidRPr="008C1F16">
        <w:rPr>
          <w:rFonts w:ascii="Sylfaen" w:hAnsi="Sylfaen" w:cs="Sylfaen"/>
          <w:bCs/>
          <w:lang w:val="ka-GE"/>
        </w:rPr>
        <w:t xml:space="preserve">თანამშრომლის 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სახელს</w:t>
      </w:r>
      <w:r w:rsidRPr="008C1F16">
        <w:rPr>
          <w:rFonts w:ascii="Sylfaen" w:hAnsi="Sylfaen"/>
          <w:bCs/>
          <w:lang w:val="ka-GE"/>
        </w:rPr>
        <w:t xml:space="preserve">ა </w:t>
      </w:r>
      <w:r w:rsidRPr="008C1F16">
        <w:rPr>
          <w:rFonts w:ascii="Sylfaen" w:hAnsi="Sylfaen" w:cs="Sylfaen"/>
          <w:bCs/>
          <w:lang w:val="ka-GE"/>
        </w:rPr>
        <w:t>და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გვარს</w:t>
      </w:r>
      <w:r w:rsidRPr="008C1F16">
        <w:rPr>
          <w:rFonts w:ascii="Sylfaen" w:hAnsi="Sylfaen"/>
          <w:bCs/>
          <w:lang w:val="ka-GE"/>
        </w:rPr>
        <w:t xml:space="preserve">, </w:t>
      </w:r>
      <w:r w:rsidRPr="008C1F16">
        <w:rPr>
          <w:rFonts w:ascii="Sylfaen" w:hAnsi="Sylfaen" w:cs="Sylfaen"/>
          <w:bCs/>
          <w:lang w:val="ka-GE"/>
        </w:rPr>
        <w:t>პოზიციის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დასახელება</w:t>
      </w:r>
      <w:r w:rsidRPr="008C1F16">
        <w:rPr>
          <w:rFonts w:ascii="Sylfaen" w:hAnsi="Sylfaen"/>
          <w:bCs/>
          <w:lang w:val="ka-GE"/>
        </w:rPr>
        <w:t xml:space="preserve">ს,  </w:t>
      </w:r>
      <w:r w:rsidRPr="008C1F16">
        <w:rPr>
          <w:rFonts w:ascii="Sylfaen" w:hAnsi="Sylfaen" w:cs="Sylfaen"/>
          <w:bCs/>
          <w:lang w:val="ka-GE"/>
        </w:rPr>
        <w:t>უშუალო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ხელმძღვანელს</w:t>
      </w:r>
      <w:r w:rsidRPr="008C1F16">
        <w:rPr>
          <w:rFonts w:ascii="Sylfaen" w:hAnsi="Sylfaen"/>
          <w:bCs/>
          <w:lang w:val="ka-GE"/>
        </w:rPr>
        <w:t xml:space="preserve">  </w:t>
      </w:r>
      <w:r w:rsidRPr="008C1F16">
        <w:rPr>
          <w:rFonts w:ascii="Sylfaen" w:hAnsi="Sylfaen" w:cs="Sylfaen"/>
          <w:bCs/>
          <w:lang w:val="ka-GE"/>
        </w:rPr>
        <w:t>ვისთანაც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სამსახურე</w:t>
      </w:r>
      <w:r w:rsidR="00F55740" w:rsidRPr="008C1F16">
        <w:rPr>
          <w:rFonts w:ascii="Sylfaen" w:hAnsi="Sylfaen" w:cs="Sylfaen"/>
          <w:bCs/>
          <w:lang w:val="ka-GE"/>
        </w:rPr>
        <w:t>ო</w:t>
      </w:r>
      <w:r w:rsidRPr="008C1F16">
        <w:rPr>
          <w:rFonts w:ascii="Sylfaen" w:hAnsi="Sylfaen" w:cs="Sylfaen"/>
          <w:bCs/>
          <w:lang w:val="ka-GE"/>
        </w:rPr>
        <w:t>ბრივად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ანგარიშვალდებულია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თანამშრომელი</w:t>
      </w:r>
      <w:r w:rsidRPr="008C1F16">
        <w:rPr>
          <w:rFonts w:ascii="Sylfaen" w:hAnsi="Sylfaen"/>
          <w:bCs/>
          <w:lang w:val="ka-GE"/>
        </w:rPr>
        <w:t xml:space="preserve">, </w:t>
      </w:r>
      <w:r w:rsidRPr="008C1F16">
        <w:rPr>
          <w:rFonts w:ascii="Sylfaen" w:hAnsi="Sylfaen" w:cs="Sylfaen"/>
          <w:bCs/>
          <w:lang w:val="ka-GE"/>
        </w:rPr>
        <w:t>სამუშაო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აღწერილობის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შედგენის</w:t>
      </w:r>
      <w:r w:rsidRPr="008C1F16">
        <w:rPr>
          <w:rFonts w:ascii="Sylfaen" w:hAnsi="Sylfaen"/>
          <w:bCs/>
          <w:lang w:val="ka-GE"/>
        </w:rPr>
        <w:t>/</w:t>
      </w:r>
      <w:r w:rsidRPr="008C1F16">
        <w:rPr>
          <w:rFonts w:ascii="Sylfaen" w:hAnsi="Sylfaen" w:cs="Sylfaen"/>
          <w:bCs/>
          <w:lang w:val="ka-GE"/>
        </w:rPr>
        <w:t>განახლების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თარიღს;</w:t>
      </w:r>
    </w:p>
    <w:p w14:paraId="64F672EF" w14:textId="49776B13" w:rsidR="00C91900" w:rsidRPr="008C1F16" w:rsidRDefault="00C919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lastRenderedPageBreak/>
        <w:t>6.</w:t>
      </w:r>
      <w:r w:rsidR="00F55740" w:rsidRPr="008C1F16">
        <w:rPr>
          <w:rFonts w:ascii="Sylfaen" w:hAnsi="Sylfaen"/>
          <w:bCs/>
          <w:lang w:val="ka-GE"/>
        </w:rPr>
        <w:t>4</w:t>
      </w:r>
      <w:r w:rsidRPr="008C1F16">
        <w:rPr>
          <w:rFonts w:ascii="Sylfaen" w:hAnsi="Sylfaen"/>
          <w:bCs/>
          <w:lang w:val="ka-GE"/>
        </w:rPr>
        <w:t xml:space="preserve">.2. </w:t>
      </w:r>
      <w:r w:rsidRPr="008C1F16">
        <w:rPr>
          <w:rFonts w:ascii="Sylfaen" w:hAnsi="Sylfaen" w:cs="Sylfaen"/>
          <w:bCs/>
          <w:lang w:val="ka-GE"/>
        </w:rPr>
        <w:t>სამუშ</w:t>
      </w:r>
      <w:r w:rsidR="00F55740" w:rsidRPr="008C1F16">
        <w:rPr>
          <w:rFonts w:ascii="Sylfaen" w:hAnsi="Sylfaen" w:cs="Sylfaen"/>
          <w:bCs/>
          <w:lang w:val="ka-GE"/>
        </w:rPr>
        <w:t xml:space="preserve">აო აღწერილობის </w:t>
      </w:r>
      <w:r w:rsidRPr="008C1F16">
        <w:rPr>
          <w:rFonts w:ascii="Sylfaen" w:hAnsi="Sylfaen" w:cs="Sylfaen"/>
          <w:bCs/>
          <w:lang w:val="ka-GE"/>
        </w:rPr>
        <w:t>მიზან</w:t>
      </w:r>
      <w:r w:rsidR="00F55740" w:rsidRPr="008C1F16">
        <w:rPr>
          <w:rFonts w:ascii="Sylfaen" w:hAnsi="Sylfaen" w:cs="Sylfaen"/>
          <w:bCs/>
          <w:lang w:val="ka-GE"/>
        </w:rPr>
        <w:t>ს,</w:t>
      </w:r>
      <w:r w:rsidR="00774336" w:rsidRPr="008C1F16">
        <w:rPr>
          <w:rFonts w:ascii="Sylfaen" w:hAnsi="Sylfaen" w:cs="Sylfaen"/>
          <w:bCs/>
          <w:lang w:val="ka-GE"/>
        </w:rPr>
        <w:t xml:space="preserve"> </w:t>
      </w:r>
      <w:r w:rsidR="00F55740" w:rsidRPr="008C1F16">
        <w:rPr>
          <w:rFonts w:ascii="Sylfaen" w:hAnsi="Sylfaen" w:cs="Sylfaen"/>
          <w:bCs/>
          <w:lang w:val="ka-GE"/>
        </w:rPr>
        <w:t xml:space="preserve">რომელიც მოიცავს </w:t>
      </w:r>
      <w:r w:rsidRPr="008C1F16">
        <w:rPr>
          <w:rFonts w:ascii="Sylfaen" w:hAnsi="Sylfaen"/>
          <w:bCs/>
          <w:lang w:val="ka-GE"/>
        </w:rPr>
        <w:t xml:space="preserve">   </w:t>
      </w:r>
      <w:r w:rsidRPr="008C1F16">
        <w:rPr>
          <w:rFonts w:ascii="Sylfaen" w:hAnsi="Sylfaen" w:cs="Sylfaen"/>
          <w:bCs/>
          <w:lang w:val="ka-GE"/>
        </w:rPr>
        <w:t>მოკლედ</w:t>
      </w:r>
      <w:r w:rsidRPr="008C1F16">
        <w:rPr>
          <w:rFonts w:ascii="Sylfaen" w:hAnsi="Sylfaen"/>
          <w:bCs/>
          <w:lang w:val="ka-GE"/>
        </w:rPr>
        <w:t xml:space="preserve">  </w:t>
      </w:r>
      <w:r w:rsidRPr="008C1F16">
        <w:rPr>
          <w:rFonts w:ascii="Sylfaen" w:hAnsi="Sylfaen" w:cs="Sylfaen"/>
          <w:bCs/>
          <w:lang w:val="ka-GE"/>
        </w:rPr>
        <w:t>შეჯამებულ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ინფორმაცია</w:t>
      </w:r>
      <w:r w:rsidR="00F55740" w:rsidRPr="008C1F16">
        <w:rPr>
          <w:rFonts w:ascii="Sylfaen" w:hAnsi="Sylfaen" w:cs="Sylfaen"/>
          <w:bCs/>
          <w:lang w:val="ka-GE"/>
        </w:rPr>
        <w:t>ს</w:t>
      </w:r>
      <w:r w:rsidRPr="008C1F16">
        <w:rPr>
          <w:rFonts w:ascii="Sylfaen" w:hAnsi="Sylfaen" w:cs="Sylfaen"/>
          <w:bCs/>
          <w:lang w:val="ka-GE"/>
        </w:rPr>
        <w:t>,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იმის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შესახებ</w:t>
      </w:r>
      <w:r w:rsidRPr="008C1F16">
        <w:rPr>
          <w:rFonts w:ascii="Sylfaen" w:hAnsi="Sylfaen"/>
          <w:bCs/>
          <w:lang w:val="ka-GE"/>
        </w:rPr>
        <w:t xml:space="preserve">  </w:t>
      </w:r>
      <w:r w:rsidRPr="008C1F16">
        <w:rPr>
          <w:rFonts w:ascii="Sylfaen" w:hAnsi="Sylfaen" w:cs="Sylfaen"/>
          <w:bCs/>
          <w:lang w:val="ka-GE"/>
        </w:rPr>
        <w:t>თუ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რა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არის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მოცემული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სამუშაო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პოზიციის</w:t>
      </w:r>
      <w:r w:rsidRPr="008C1F16">
        <w:rPr>
          <w:rFonts w:ascii="Sylfaen" w:hAnsi="Sylfaen"/>
          <w:bCs/>
          <w:lang w:val="ka-GE"/>
        </w:rPr>
        <w:t xml:space="preserve"> ძირითადი </w:t>
      </w:r>
      <w:r w:rsidRPr="008C1F16">
        <w:rPr>
          <w:rFonts w:ascii="Sylfaen" w:hAnsi="Sylfaen" w:cs="Sylfaen"/>
          <w:bCs/>
          <w:lang w:val="ka-GE"/>
        </w:rPr>
        <w:t>საქმიანობა</w:t>
      </w:r>
      <w:r w:rsidR="00D5025B" w:rsidRPr="008C1F16">
        <w:rPr>
          <w:rFonts w:ascii="Sylfaen" w:hAnsi="Sylfaen" w:cs="Sylfaen"/>
          <w:bCs/>
          <w:lang w:val="ka-GE"/>
        </w:rPr>
        <w:t>;</w:t>
      </w:r>
      <w:r w:rsidRPr="008C1F16">
        <w:rPr>
          <w:rFonts w:ascii="Sylfaen" w:hAnsi="Sylfaen"/>
          <w:bCs/>
          <w:lang w:val="ka-GE"/>
        </w:rPr>
        <w:t xml:space="preserve"> </w:t>
      </w:r>
    </w:p>
    <w:p w14:paraId="5DA42333" w14:textId="70F9558A" w:rsidR="00C91900" w:rsidRPr="008C1F16" w:rsidRDefault="00C919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6.</w:t>
      </w:r>
      <w:r w:rsidR="00F55740" w:rsidRPr="008C1F16">
        <w:rPr>
          <w:rFonts w:ascii="Sylfaen" w:hAnsi="Sylfaen"/>
          <w:bCs/>
          <w:lang w:val="ka-GE"/>
        </w:rPr>
        <w:t>4</w:t>
      </w:r>
      <w:r w:rsidRPr="008C1F16">
        <w:rPr>
          <w:rFonts w:ascii="Sylfaen" w:hAnsi="Sylfaen"/>
          <w:bCs/>
          <w:lang w:val="ka-GE"/>
        </w:rPr>
        <w:t xml:space="preserve">.3. </w:t>
      </w:r>
      <w:r w:rsidRPr="008C1F16">
        <w:rPr>
          <w:rFonts w:ascii="Sylfaen" w:hAnsi="Sylfaen" w:cs="Sylfaen"/>
          <w:bCs/>
          <w:lang w:val="ka-GE"/>
        </w:rPr>
        <w:t>ძირითად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ფუნქცია</w:t>
      </w:r>
      <w:r w:rsidRPr="008C1F16">
        <w:rPr>
          <w:rFonts w:ascii="Sylfaen" w:hAnsi="Sylfaen"/>
          <w:bCs/>
          <w:lang w:val="ka-GE"/>
        </w:rPr>
        <w:t>/</w:t>
      </w:r>
      <w:r w:rsidRPr="008C1F16">
        <w:rPr>
          <w:rFonts w:ascii="Sylfaen" w:hAnsi="Sylfaen" w:cs="Sylfaen"/>
          <w:bCs/>
          <w:lang w:val="ka-GE"/>
        </w:rPr>
        <w:t>მოვალეობებ</w:t>
      </w:r>
      <w:r w:rsidR="00F55740" w:rsidRPr="008C1F16">
        <w:rPr>
          <w:rFonts w:ascii="Sylfaen" w:hAnsi="Sylfaen" w:cs="Sylfaen"/>
          <w:bCs/>
          <w:lang w:val="ka-GE"/>
        </w:rPr>
        <w:t>ს,</w:t>
      </w:r>
      <w:r w:rsidR="00D5025B" w:rsidRPr="008C1F16">
        <w:rPr>
          <w:rFonts w:ascii="Sylfaen" w:hAnsi="Sylfaen" w:cs="Sylfaen"/>
          <w:bCs/>
          <w:lang w:val="ka-GE"/>
        </w:rPr>
        <w:t xml:space="preserve"> </w:t>
      </w:r>
      <w:r w:rsidR="00F55740" w:rsidRPr="008C1F16">
        <w:rPr>
          <w:rFonts w:ascii="Sylfaen" w:hAnsi="Sylfaen" w:cs="Sylfaen"/>
          <w:bCs/>
          <w:lang w:val="ka-GE"/>
        </w:rPr>
        <w:t xml:space="preserve">რომელშიც 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აღწერილია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კონკრეტულ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სამუშაოზე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შესასრულებ</w:t>
      </w:r>
      <w:r w:rsidR="00774336" w:rsidRPr="008C1F16">
        <w:rPr>
          <w:rFonts w:ascii="Sylfaen" w:hAnsi="Sylfaen" w:cs="Sylfaen"/>
          <w:bCs/>
          <w:lang w:val="ka-GE"/>
        </w:rPr>
        <w:t>ელი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ფუნქციები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და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მოვალეობები</w:t>
      </w:r>
      <w:r w:rsidRPr="008C1F16">
        <w:rPr>
          <w:rFonts w:ascii="Sylfaen" w:hAnsi="Sylfaen"/>
          <w:bCs/>
          <w:lang w:val="ka-GE"/>
        </w:rPr>
        <w:t>;</w:t>
      </w:r>
    </w:p>
    <w:p w14:paraId="28538333" w14:textId="426504B7" w:rsidR="00042FA1" w:rsidRPr="008C1F16" w:rsidRDefault="00042FA1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6.4.4. მისი არ ყოფნის შემთხვევაში დროებითი მოვალეობის შემსრულებელი  პირის პოზიცია;</w:t>
      </w:r>
    </w:p>
    <w:p w14:paraId="7CE73656" w14:textId="56DCB343" w:rsidR="00C91900" w:rsidRPr="008C1F16" w:rsidRDefault="00C919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6.</w:t>
      </w:r>
      <w:r w:rsidR="00D5025B" w:rsidRPr="008C1F16">
        <w:rPr>
          <w:rFonts w:ascii="Sylfaen" w:hAnsi="Sylfaen"/>
          <w:bCs/>
          <w:lang w:val="ka-GE"/>
        </w:rPr>
        <w:t>4</w:t>
      </w:r>
      <w:r w:rsidRPr="008C1F16">
        <w:rPr>
          <w:rFonts w:ascii="Sylfaen" w:hAnsi="Sylfaen"/>
          <w:bCs/>
          <w:lang w:val="ka-GE"/>
        </w:rPr>
        <w:t>.</w:t>
      </w:r>
      <w:r w:rsidR="00C85BC3" w:rsidRPr="00B17136">
        <w:rPr>
          <w:rFonts w:ascii="Sylfaen" w:hAnsi="Sylfaen"/>
          <w:bCs/>
          <w:lang w:val="ka-GE"/>
        </w:rPr>
        <w:t>5</w:t>
      </w:r>
      <w:r w:rsidRPr="008C1F16">
        <w:rPr>
          <w:rFonts w:ascii="Sylfaen" w:hAnsi="Sylfaen"/>
          <w:bCs/>
          <w:lang w:val="ka-GE"/>
        </w:rPr>
        <w:t>. საკვალიფიკაციო მოთხოვნებს;</w:t>
      </w:r>
    </w:p>
    <w:p w14:paraId="4D1C8723" w14:textId="09C8A895" w:rsidR="00C91900" w:rsidRPr="008C1F16" w:rsidRDefault="00C919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6.</w:t>
      </w:r>
      <w:r w:rsidR="00D5025B" w:rsidRPr="008C1F16">
        <w:rPr>
          <w:rFonts w:ascii="Sylfaen" w:hAnsi="Sylfaen"/>
          <w:bCs/>
          <w:lang w:val="ka-GE"/>
        </w:rPr>
        <w:t>4</w:t>
      </w:r>
      <w:r w:rsidRPr="008C1F16">
        <w:rPr>
          <w:rFonts w:ascii="Sylfaen" w:hAnsi="Sylfaen"/>
          <w:bCs/>
          <w:lang w:val="ka-GE"/>
        </w:rPr>
        <w:t>.</w:t>
      </w:r>
      <w:r w:rsidR="00C85BC3" w:rsidRPr="00B17136">
        <w:rPr>
          <w:rFonts w:ascii="Sylfaen" w:hAnsi="Sylfaen"/>
          <w:bCs/>
          <w:lang w:val="ka-GE"/>
        </w:rPr>
        <w:t>6</w:t>
      </w:r>
      <w:r w:rsidRPr="008C1F16">
        <w:rPr>
          <w:rFonts w:ascii="Sylfaen" w:hAnsi="Sylfaen"/>
          <w:bCs/>
          <w:lang w:val="ka-GE"/>
        </w:rPr>
        <w:t xml:space="preserve">. </w:t>
      </w:r>
      <w:r w:rsidRPr="008C1F16">
        <w:rPr>
          <w:rFonts w:ascii="Sylfaen" w:hAnsi="Sylfaen" w:cs="Sylfaen"/>
          <w:bCs/>
          <w:lang w:val="ka-GE"/>
        </w:rPr>
        <w:t>დამატებით</w:t>
      </w:r>
      <w:r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 w:cs="Sylfaen"/>
          <w:bCs/>
          <w:lang w:val="ka-GE"/>
        </w:rPr>
        <w:t>ინფორმაცია</w:t>
      </w:r>
      <w:r w:rsidRPr="008C1F16">
        <w:rPr>
          <w:rFonts w:ascii="Sylfaen" w:hAnsi="Sylfaen"/>
          <w:bCs/>
          <w:lang w:val="ka-GE"/>
        </w:rPr>
        <w:t>ს (საჭიროებიდან გამომდინარე)</w:t>
      </w:r>
      <w:r w:rsidR="00774336" w:rsidRPr="008C1F16">
        <w:rPr>
          <w:rFonts w:ascii="Sylfaen" w:hAnsi="Sylfaen"/>
          <w:bCs/>
          <w:lang w:val="ka-GE"/>
        </w:rPr>
        <w:t>.</w:t>
      </w:r>
    </w:p>
    <w:p w14:paraId="7FB80BA8" w14:textId="77777777" w:rsidR="00FA282E" w:rsidRDefault="00FA282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00A07BC5" w14:textId="77777777" w:rsidR="00FA282E" w:rsidRDefault="00FA282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7C099B66" w14:textId="77777777" w:rsidR="00FA282E" w:rsidRDefault="00FA282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45B2EEB1" w14:textId="77777777" w:rsidR="00FA282E" w:rsidRDefault="00FA282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5EF92D40" w14:textId="179B8E68" w:rsidR="000F4E8E" w:rsidRPr="0038518C" w:rsidRDefault="000F4E8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6.</w:t>
      </w:r>
      <w:r w:rsidR="00774336" w:rsidRPr="0038518C">
        <w:rPr>
          <w:rFonts w:ascii="Sylfaen" w:hAnsi="Sylfaen"/>
          <w:bCs/>
          <w:lang w:val="ka-GE"/>
        </w:rPr>
        <w:t>5</w:t>
      </w:r>
      <w:r w:rsidRPr="0038518C">
        <w:rPr>
          <w:rFonts w:ascii="Sylfaen" w:hAnsi="Sylfaen"/>
          <w:bCs/>
          <w:lang w:val="ka-GE"/>
        </w:rPr>
        <w:t xml:space="preserve">. </w:t>
      </w:r>
      <w:r w:rsidR="00952041" w:rsidRPr="0038518C">
        <w:rPr>
          <w:rFonts w:ascii="Sylfaen" w:hAnsi="Sylfaen"/>
          <w:bCs/>
          <w:lang w:val="ka-GE"/>
        </w:rPr>
        <w:t>პერსონალის სამუშაო აღწერილ</w:t>
      </w:r>
      <w:r w:rsidR="003A279C" w:rsidRPr="0038518C">
        <w:rPr>
          <w:rFonts w:ascii="Sylfaen" w:hAnsi="Sylfaen"/>
          <w:bCs/>
          <w:lang w:val="ka-GE"/>
        </w:rPr>
        <w:t>ობებში</w:t>
      </w:r>
      <w:r w:rsidR="00F55740" w:rsidRPr="0038518C">
        <w:rPr>
          <w:rFonts w:ascii="Sylfaen" w:hAnsi="Sylfaen"/>
          <w:bCs/>
          <w:lang w:val="ka-GE"/>
        </w:rPr>
        <w:t xml:space="preserve"> </w:t>
      </w:r>
      <w:r w:rsidR="00952041" w:rsidRPr="0038518C">
        <w:rPr>
          <w:rFonts w:ascii="Sylfaen" w:hAnsi="Sylfaen"/>
          <w:bCs/>
          <w:lang w:val="ka-GE"/>
        </w:rPr>
        <w:t>ცვლილებებს შეიმუშავებს  ადამიანური რესურ</w:t>
      </w:r>
      <w:r w:rsidR="003F70B2" w:rsidRPr="0038518C">
        <w:rPr>
          <w:rFonts w:ascii="Sylfaen" w:hAnsi="Sylfaen"/>
          <w:bCs/>
          <w:lang w:val="ka-GE"/>
        </w:rPr>
        <w:t>ს</w:t>
      </w:r>
      <w:r w:rsidR="007E5A3A" w:rsidRPr="0038518C">
        <w:rPr>
          <w:rFonts w:ascii="Sylfaen" w:hAnsi="Sylfaen"/>
          <w:bCs/>
          <w:lang w:val="ka-GE"/>
        </w:rPr>
        <w:t>ებ</w:t>
      </w:r>
      <w:r w:rsidR="003F70B2" w:rsidRPr="0038518C">
        <w:rPr>
          <w:rFonts w:ascii="Sylfaen" w:hAnsi="Sylfaen"/>
          <w:bCs/>
          <w:lang w:val="ka-GE"/>
        </w:rPr>
        <w:t>ი</w:t>
      </w:r>
      <w:r w:rsidR="00952041" w:rsidRPr="0038518C">
        <w:rPr>
          <w:rFonts w:ascii="Sylfaen" w:hAnsi="Sylfaen"/>
          <w:bCs/>
          <w:lang w:val="ka-GE"/>
        </w:rPr>
        <w:t xml:space="preserve">ს  </w:t>
      </w:r>
      <w:r w:rsidR="00703C23">
        <w:rPr>
          <w:rFonts w:ascii="Sylfaen" w:hAnsi="Sylfaen"/>
          <w:bCs/>
          <w:lang w:val="ka-GE"/>
        </w:rPr>
        <w:t xml:space="preserve">მართვის </w:t>
      </w:r>
      <w:r w:rsidR="00042FA1" w:rsidRPr="0038518C">
        <w:rPr>
          <w:rFonts w:ascii="Sylfaen" w:hAnsi="Sylfaen"/>
          <w:bCs/>
          <w:lang w:val="ka-GE"/>
        </w:rPr>
        <w:t>მენეჯერი</w:t>
      </w:r>
      <w:r w:rsidR="00952041" w:rsidRPr="0038518C">
        <w:rPr>
          <w:rFonts w:ascii="Sylfaen" w:hAnsi="Sylfaen"/>
          <w:bCs/>
          <w:lang w:val="ka-GE"/>
        </w:rPr>
        <w:t xml:space="preserve"> და დასამტკიცებლად წარუდგენს </w:t>
      </w:r>
      <w:r w:rsidR="00244157">
        <w:rPr>
          <w:rFonts w:ascii="Sylfaen" w:hAnsi="Sylfaen"/>
          <w:bCs/>
          <w:lang w:val="ka-GE"/>
        </w:rPr>
        <w:t>აკადემიის</w:t>
      </w:r>
      <w:r w:rsidR="00D62D34" w:rsidRPr="0038518C">
        <w:rPr>
          <w:rFonts w:ascii="Sylfaen" w:hAnsi="Sylfaen"/>
          <w:bCs/>
          <w:lang w:val="ka-GE"/>
        </w:rPr>
        <w:t xml:space="preserve"> </w:t>
      </w:r>
      <w:r w:rsidR="00952041" w:rsidRPr="0038518C">
        <w:rPr>
          <w:rFonts w:ascii="Sylfaen" w:hAnsi="Sylfaen"/>
          <w:bCs/>
          <w:lang w:val="ka-GE"/>
        </w:rPr>
        <w:t>დირექტორს.</w:t>
      </w:r>
    </w:p>
    <w:p w14:paraId="787B0D57" w14:textId="07C8EC22" w:rsidR="00774336" w:rsidRPr="0038518C" w:rsidRDefault="00774336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6.6. კონკრეტული პოზიცი</w:t>
      </w:r>
      <w:r w:rsidRPr="0038518C">
        <w:rPr>
          <w:rFonts w:ascii="Sylfaen" w:hAnsi="Sylfaen"/>
          <w:bCs/>
          <w:color w:val="323E4F" w:themeColor="text2" w:themeShade="BF"/>
          <w:lang w:val="ka-GE"/>
        </w:rPr>
        <w:t>ი</w:t>
      </w:r>
      <w:r w:rsidRPr="0038518C">
        <w:rPr>
          <w:rFonts w:ascii="Sylfaen" w:hAnsi="Sylfaen"/>
          <w:bCs/>
          <w:lang w:val="ka-GE"/>
        </w:rPr>
        <w:t>ს სამუშაო აღწერილობებს და მათში შეტანილ ცვლილებებს  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Pr="0038518C">
        <w:rPr>
          <w:rFonts w:ascii="Sylfaen" w:hAnsi="Sylfaen"/>
          <w:bCs/>
          <w:lang w:val="ka-GE"/>
        </w:rPr>
        <w:t xml:space="preserve">ის  </w:t>
      </w:r>
      <w:r w:rsidR="00745A86">
        <w:rPr>
          <w:rFonts w:ascii="Sylfaen" w:hAnsi="Sylfaen"/>
          <w:bCs/>
          <w:lang w:val="ka-GE"/>
        </w:rPr>
        <w:t xml:space="preserve">მართვის </w:t>
      </w:r>
      <w:r w:rsidR="003A279C" w:rsidRPr="0038518C">
        <w:rPr>
          <w:rFonts w:ascii="Sylfaen" w:hAnsi="Sylfaen"/>
          <w:bCs/>
          <w:lang w:val="ka-GE"/>
        </w:rPr>
        <w:t>მენეჯერი</w:t>
      </w:r>
      <w:r w:rsidRPr="0038518C">
        <w:rPr>
          <w:rFonts w:ascii="Sylfaen" w:hAnsi="Sylfaen"/>
          <w:bCs/>
          <w:lang w:val="ka-GE"/>
        </w:rPr>
        <w:t xml:space="preserve"> აცნობს შესაბამის პირებს.</w:t>
      </w:r>
    </w:p>
    <w:p w14:paraId="23BBCDAD" w14:textId="1E55B544" w:rsidR="00774336" w:rsidRPr="008C1F16" w:rsidRDefault="00774336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6.7. პირებისთვის, რომლებიც მუდმივ სამუშაოს</w:t>
      </w:r>
      <w:r w:rsidRPr="008C1F16">
        <w:rPr>
          <w:rFonts w:ascii="Sylfaen" w:hAnsi="Sylfaen"/>
          <w:bCs/>
          <w:lang w:val="ka-GE"/>
        </w:rPr>
        <w:t xml:space="preserve"> არ ასრულებენ სამუშაო აღწერილობა  არ არის სავალდებულო.</w:t>
      </w:r>
    </w:p>
    <w:p w14:paraId="3B875CB0" w14:textId="44D3EC02" w:rsidR="00774336" w:rsidRPr="008C1F16" w:rsidRDefault="00774336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 xml:space="preserve">6.8. </w:t>
      </w:r>
      <w:r w:rsidR="00244157">
        <w:rPr>
          <w:rFonts w:ascii="Sylfaen" w:hAnsi="Sylfaen"/>
          <w:bCs/>
          <w:lang w:val="ka-GE"/>
        </w:rPr>
        <w:t>აკადემიის</w:t>
      </w:r>
      <w:r w:rsidRPr="008C1F16">
        <w:rPr>
          <w:rFonts w:ascii="Sylfaen" w:hAnsi="Sylfaen"/>
          <w:bCs/>
          <w:lang w:val="ka-GE"/>
        </w:rPr>
        <w:t xml:space="preserve"> </w:t>
      </w:r>
      <w:r w:rsidR="00244157">
        <w:rPr>
          <w:rFonts w:ascii="Sylfaen" w:hAnsi="Sylfaen"/>
          <w:bCs/>
          <w:lang w:val="ka-GE"/>
        </w:rPr>
        <w:t>თანამდებობრივი პოზიციების</w:t>
      </w:r>
      <w:r w:rsidRPr="008C1F16">
        <w:rPr>
          <w:rFonts w:ascii="Sylfaen" w:hAnsi="Sylfaen"/>
          <w:bCs/>
          <w:lang w:val="ka-GE"/>
        </w:rPr>
        <w:t xml:space="preserve">  ფუნქციები მოიცავს შესაბამის, სწორად განსაზღვრულ</w:t>
      </w:r>
      <w:r w:rsidR="0046186C" w:rsidRPr="008C1F16">
        <w:rPr>
          <w:rFonts w:ascii="Sylfaen" w:hAnsi="Sylfaen"/>
          <w:bCs/>
          <w:lang w:val="ka-GE"/>
        </w:rPr>
        <w:t>ი</w:t>
      </w:r>
      <w:r w:rsidRPr="008C1F16">
        <w:rPr>
          <w:rFonts w:ascii="Sylfaen" w:hAnsi="Sylfaen"/>
          <w:bCs/>
          <w:lang w:val="ka-GE"/>
        </w:rPr>
        <w:t xml:space="preserve"> მოვალეობების ჩამონათვალს და მათ შორის ფუნქციებისა და პასუხისმგებლობის განაწილება ხელს უწყობს </w:t>
      </w:r>
      <w:r w:rsidR="00244157">
        <w:rPr>
          <w:rFonts w:ascii="Sylfaen" w:hAnsi="Sylfaen"/>
          <w:bCs/>
          <w:lang w:val="ka-GE"/>
        </w:rPr>
        <w:t>აკადემიის</w:t>
      </w:r>
      <w:r w:rsidRPr="008C1F16">
        <w:rPr>
          <w:rFonts w:ascii="Sylfaen" w:hAnsi="Sylfaen"/>
          <w:bCs/>
          <w:lang w:val="ka-GE"/>
        </w:rPr>
        <w:t xml:space="preserve"> ძირითადი საქმიანობის განხორციელებას.</w:t>
      </w:r>
    </w:p>
    <w:p w14:paraId="16F4F47E" w14:textId="06EB6D95" w:rsidR="0053369C" w:rsidRPr="008C1F16" w:rsidRDefault="0053369C" w:rsidP="00785858">
      <w:pPr>
        <w:spacing w:after="0" w:line="276" w:lineRule="auto"/>
        <w:ind w:left="284"/>
        <w:jc w:val="both"/>
        <w:rPr>
          <w:rFonts w:ascii="Sylfaen" w:hAnsi="Sylfaen"/>
          <w:bCs/>
          <w:lang w:val="ka-GE"/>
        </w:rPr>
      </w:pPr>
    </w:p>
    <w:p w14:paraId="10D79046" w14:textId="77777777" w:rsidR="003A279C" w:rsidRPr="008C1F16" w:rsidRDefault="003A279C" w:rsidP="00785858">
      <w:pPr>
        <w:spacing w:after="0" w:line="276" w:lineRule="auto"/>
        <w:ind w:left="284"/>
        <w:jc w:val="both"/>
        <w:rPr>
          <w:rFonts w:ascii="Sylfaen" w:hAnsi="Sylfaen"/>
          <w:bCs/>
          <w:lang w:val="ka-GE"/>
        </w:rPr>
      </w:pPr>
    </w:p>
    <w:p w14:paraId="6B2F1F4B" w14:textId="4A218017" w:rsidR="00FC7CCF" w:rsidRPr="008C1F16" w:rsidRDefault="009978D7" w:rsidP="00785858">
      <w:pPr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</w:t>
      </w:r>
      <w:r w:rsidR="001B3916" w:rsidRPr="008C1F16">
        <w:rPr>
          <w:rFonts w:ascii="Sylfaen" w:hAnsi="Sylfaen"/>
          <w:b/>
          <w:bCs/>
          <w:lang w:val="ka-GE"/>
        </w:rPr>
        <w:t>7</w:t>
      </w:r>
      <w:r w:rsidRPr="008C1F16">
        <w:rPr>
          <w:rFonts w:ascii="Sylfaen" w:hAnsi="Sylfaen"/>
          <w:b/>
          <w:bCs/>
          <w:lang w:val="ka-GE"/>
        </w:rPr>
        <w:t xml:space="preserve">. </w:t>
      </w:r>
      <w:r w:rsidR="00E35CBC" w:rsidRPr="008C1F16">
        <w:rPr>
          <w:rFonts w:ascii="Sylfaen" w:hAnsi="Sylfaen"/>
          <w:b/>
          <w:bCs/>
          <w:lang w:val="ka-GE"/>
        </w:rPr>
        <w:t xml:space="preserve">პერსონალის მოზიდვა </w:t>
      </w:r>
    </w:p>
    <w:p w14:paraId="0D6DC8BD" w14:textId="3A98130A" w:rsidR="00E35CBC" w:rsidRPr="008C1F16" w:rsidRDefault="001B3916" w:rsidP="00785858">
      <w:pPr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Cs/>
          <w:lang w:val="ka-GE"/>
        </w:rPr>
        <w:t>7</w:t>
      </w:r>
      <w:r w:rsidR="00E35CBC" w:rsidRPr="008C1F16">
        <w:rPr>
          <w:rFonts w:ascii="Sylfaen" w:hAnsi="Sylfaen"/>
          <w:bCs/>
          <w:lang w:val="ka-GE"/>
        </w:rPr>
        <w:t>.1.</w:t>
      </w:r>
      <w:r w:rsidR="00587C15" w:rsidRPr="008C1F16">
        <w:rPr>
          <w:rFonts w:ascii="Sylfaen" w:hAnsi="Sylfaen"/>
          <w:bCs/>
          <w:lang w:val="ka-GE"/>
        </w:rPr>
        <w:t xml:space="preserve"> </w:t>
      </w:r>
      <w:r w:rsidR="00244157">
        <w:rPr>
          <w:rFonts w:ascii="Sylfaen" w:hAnsi="Sylfaen"/>
          <w:bCs/>
          <w:lang w:val="ka-GE"/>
        </w:rPr>
        <w:t>აკადემია</w:t>
      </w:r>
      <w:r w:rsidR="00E35CBC" w:rsidRPr="008C1F16">
        <w:rPr>
          <w:rFonts w:ascii="Sylfaen" w:hAnsi="Sylfaen"/>
          <w:bCs/>
          <w:lang w:val="ka-GE"/>
        </w:rPr>
        <w:t xml:space="preserve"> უფლებამოსილია განახორციელოს პერსონალის შიდა და გარე წყაროებიდან მოზიდვა.</w:t>
      </w:r>
    </w:p>
    <w:p w14:paraId="7B31C16A" w14:textId="78442F52" w:rsidR="00035665" w:rsidRPr="008C1F16" w:rsidRDefault="001B3916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7</w:t>
      </w:r>
      <w:r w:rsidR="00E465BB" w:rsidRPr="008C1F16">
        <w:rPr>
          <w:rFonts w:ascii="Sylfaen" w:hAnsi="Sylfaen"/>
          <w:bCs/>
          <w:lang w:val="ka-GE"/>
        </w:rPr>
        <w:t>.2</w:t>
      </w:r>
      <w:r w:rsidR="00E465BB" w:rsidRPr="00127714">
        <w:rPr>
          <w:rFonts w:ascii="Sylfaen" w:hAnsi="Sylfaen"/>
          <w:bCs/>
          <w:lang w:val="ka-GE"/>
        </w:rPr>
        <w:t>.</w:t>
      </w:r>
      <w:r w:rsidR="001365E4" w:rsidRPr="00127714">
        <w:rPr>
          <w:rFonts w:ascii="Sylfaen" w:hAnsi="Sylfaen"/>
          <w:bCs/>
          <w:lang w:val="ka-GE"/>
        </w:rPr>
        <w:t xml:space="preserve"> </w:t>
      </w:r>
      <w:r w:rsidR="00E465BB" w:rsidRPr="00127714">
        <w:rPr>
          <w:rFonts w:ascii="Sylfaen" w:hAnsi="Sylfaen"/>
          <w:bCs/>
          <w:lang w:val="ka-GE"/>
        </w:rPr>
        <w:t xml:space="preserve">პერსონალის მოზიდვის შიდა წყაროა </w:t>
      </w:r>
      <w:r w:rsidR="0052687D">
        <w:rPr>
          <w:rFonts w:ascii="Sylfaen" w:hAnsi="Sylfaen"/>
          <w:bCs/>
          <w:lang w:val="ka-GE"/>
        </w:rPr>
        <w:t>აკადემია</w:t>
      </w:r>
      <w:r w:rsidR="00E465BB" w:rsidRPr="00127714">
        <w:rPr>
          <w:rFonts w:ascii="Sylfaen" w:hAnsi="Sylfaen"/>
          <w:bCs/>
          <w:lang w:val="ka-GE"/>
        </w:rPr>
        <w:t>ში დასაქმებულ</w:t>
      </w:r>
      <w:r w:rsidR="00CE130C" w:rsidRPr="00127714">
        <w:rPr>
          <w:rFonts w:ascii="Sylfaen" w:hAnsi="Sylfaen"/>
          <w:bCs/>
          <w:lang w:val="ka-GE"/>
        </w:rPr>
        <w:t>თა პირადი კონტაქტები (რეკომენდაცია).</w:t>
      </w:r>
      <w:r w:rsidR="00745A86" w:rsidRPr="00127714">
        <w:rPr>
          <w:rFonts w:ascii="Sylfaen" w:hAnsi="Sylfaen"/>
          <w:bCs/>
          <w:lang w:val="ka-GE"/>
        </w:rPr>
        <w:t xml:space="preserve"> </w:t>
      </w:r>
    </w:p>
    <w:p w14:paraId="1EEBA7E2" w14:textId="1DF161C2" w:rsidR="00C61CC6" w:rsidRPr="008C1F16" w:rsidRDefault="001B3916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7</w:t>
      </w:r>
      <w:r w:rsidR="00035665" w:rsidRPr="008C1F16">
        <w:rPr>
          <w:rFonts w:ascii="Sylfaen" w:hAnsi="Sylfaen"/>
          <w:bCs/>
          <w:lang w:val="ka-GE"/>
        </w:rPr>
        <w:t xml:space="preserve">.3. </w:t>
      </w:r>
      <w:r w:rsidR="000259F1" w:rsidRPr="008C1F16">
        <w:rPr>
          <w:rFonts w:ascii="Sylfaen" w:hAnsi="Sylfaen"/>
          <w:bCs/>
          <w:lang w:val="ka-GE"/>
        </w:rPr>
        <w:t>პერსონალის მოზიდვის გარე  წყაროა:</w:t>
      </w:r>
      <w:r w:rsidR="00507617">
        <w:rPr>
          <w:rFonts w:ascii="Sylfaen" w:hAnsi="Sylfaen"/>
          <w:bCs/>
          <w:lang w:val="ka-GE"/>
        </w:rPr>
        <w:t xml:space="preserve"> აკადემიის</w:t>
      </w:r>
      <w:r w:rsidR="000259F1" w:rsidRPr="00127714">
        <w:rPr>
          <w:rFonts w:ascii="Sylfaen" w:hAnsi="Sylfaen"/>
          <w:bCs/>
          <w:lang w:val="ka-GE"/>
        </w:rPr>
        <w:t xml:space="preserve"> პარტნიორების რეკომენდაცია,  </w:t>
      </w:r>
      <w:r w:rsidR="000259F1" w:rsidRPr="008C1F16">
        <w:rPr>
          <w:rFonts w:ascii="Sylfaen" w:hAnsi="Sylfaen"/>
          <w:bCs/>
          <w:lang w:val="ka-GE"/>
        </w:rPr>
        <w:t>ვაკანსიების საჯაროდ განთავსება სხვადასხვა პორტალზე.</w:t>
      </w:r>
    </w:p>
    <w:p w14:paraId="7BEA9DDC" w14:textId="77777777" w:rsidR="0025136E" w:rsidRPr="008C1F16" w:rsidRDefault="0025136E" w:rsidP="00785858">
      <w:pPr>
        <w:spacing w:after="0" w:line="276" w:lineRule="auto"/>
        <w:ind w:left="284"/>
        <w:jc w:val="both"/>
        <w:rPr>
          <w:rFonts w:ascii="Sylfaen" w:hAnsi="Sylfaen"/>
          <w:bCs/>
          <w:lang w:val="ka-GE"/>
        </w:rPr>
      </w:pPr>
    </w:p>
    <w:p w14:paraId="0D9EB67B" w14:textId="5ABB3DDB" w:rsidR="00EB20F2" w:rsidRPr="008C1F16" w:rsidRDefault="00EB20F2" w:rsidP="00785858">
      <w:pPr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</w:t>
      </w:r>
      <w:r w:rsidR="001B3916" w:rsidRPr="008C1F16">
        <w:rPr>
          <w:rFonts w:ascii="Sylfaen" w:hAnsi="Sylfaen"/>
          <w:b/>
          <w:bCs/>
          <w:lang w:val="ka-GE"/>
        </w:rPr>
        <w:t>8</w:t>
      </w:r>
      <w:r w:rsidRPr="008C1F16">
        <w:rPr>
          <w:rFonts w:ascii="Sylfaen" w:hAnsi="Sylfaen"/>
          <w:b/>
          <w:bCs/>
          <w:lang w:val="ka-GE"/>
        </w:rPr>
        <w:t>. პერსონალის შერჩევა</w:t>
      </w:r>
    </w:p>
    <w:p w14:paraId="56F46A35" w14:textId="57376F1A" w:rsidR="000C78E5" w:rsidRPr="008C1F16" w:rsidRDefault="00C61CC6" w:rsidP="00785858">
      <w:pPr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Cs/>
          <w:lang w:val="ka-GE"/>
        </w:rPr>
        <w:t>8.1</w:t>
      </w:r>
      <w:r w:rsidR="0046186C" w:rsidRPr="008C1F16">
        <w:rPr>
          <w:rFonts w:ascii="Sylfaen" w:hAnsi="Sylfaen"/>
          <w:bCs/>
          <w:lang w:val="ka-GE"/>
        </w:rPr>
        <w:t>.</w:t>
      </w:r>
      <w:r w:rsidRPr="008C1F16">
        <w:rPr>
          <w:rFonts w:ascii="Sylfaen" w:hAnsi="Sylfaen"/>
          <w:bCs/>
          <w:lang w:val="ka-GE"/>
        </w:rPr>
        <w:t xml:space="preserve"> პერსონალის შერჩევის პრინციპებია: ობიექტურობა,</w:t>
      </w:r>
      <w:r w:rsidR="003A279C"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/>
          <w:bCs/>
          <w:lang w:val="ka-GE"/>
        </w:rPr>
        <w:t>გამჭვირვალობა,</w:t>
      </w:r>
      <w:r w:rsidR="003A279C"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/>
          <w:bCs/>
          <w:lang w:val="ka-GE"/>
        </w:rPr>
        <w:t>საჯაროობა,</w:t>
      </w:r>
      <w:r w:rsidR="003A279C"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/>
          <w:bCs/>
          <w:lang w:val="ka-GE"/>
        </w:rPr>
        <w:t>კორექტულობა</w:t>
      </w:r>
      <w:r w:rsidR="00C6531C" w:rsidRPr="008C1F16">
        <w:rPr>
          <w:rFonts w:ascii="Sylfaen" w:hAnsi="Sylfaen"/>
          <w:bCs/>
          <w:lang w:val="ka-GE"/>
        </w:rPr>
        <w:t>.</w:t>
      </w:r>
    </w:p>
    <w:p w14:paraId="6F98B48D" w14:textId="405CCC42" w:rsidR="005F4D95" w:rsidRPr="008C1F16" w:rsidRDefault="001B3916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8</w:t>
      </w:r>
      <w:r w:rsidR="00EB20F2" w:rsidRPr="008C1F16">
        <w:rPr>
          <w:rFonts w:ascii="Sylfaen" w:hAnsi="Sylfaen"/>
          <w:bCs/>
          <w:lang w:val="ka-GE"/>
        </w:rPr>
        <w:t>.</w:t>
      </w:r>
      <w:r w:rsidR="0046186C" w:rsidRPr="008C1F16">
        <w:rPr>
          <w:rFonts w:ascii="Sylfaen" w:hAnsi="Sylfaen"/>
          <w:bCs/>
          <w:lang w:val="ka-GE"/>
        </w:rPr>
        <w:t>2</w:t>
      </w:r>
      <w:r w:rsidR="00EB20F2" w:rsidRPr="008C1F16">
        <w:rPr>
          <w:rFonts w:ascii="Sylfaen" w:hAnsi="Sylfaen"/>
          <w:bCs/>
          <w:lang w:val="ka-GE"/>
        </w:rPr>
        <w:t>.</w:t>
      </w:r>
      <w:r w:rsidR="001365E4" w:rsidRPr="008C1F16">
        <w:rPr>
          <w:rFonts w:ascii="Sylfaen" w:hAnsi="Sylfaen"/>
          <w:bCs/>
          <w:lang w:val="ka-GE"/>
        </w:rPr>
        <w:t xml:space="preserve"> </w:t>
      </w:r>
      <w:r w:rsidR="0052687D">
        <w:rPr>
          <w:rFonts w:ascii="Sylfaen" w:hAnsi="Sylfaen"/>
          <w:bCs/>
          <w:lang w:val="ka-GE"/>
        </w:rPr>
        <w:t>აკადემია</w:t>
      </w:r>
      <w:r w:rsidR="000259F1" w:rsidRPr="008C1F16">
        <w:rPr>
          <w:rFonts w:ascii="Sylfaen" w:hAnsi="Sylfaen"/>
          <w:bCs/>
          <w:lang w:val="ka-GE"/>
        </w:rPr>
        <w:t>ში</w:t>
      </w:r>
      <w:r w:rsidR="002E1ED4" w:rsidRPr="008C1F16">
        <w:rPr>
          <w:rFonts w:ascii="Sylfaen" w:hAnsi="Sylfaen"/>
          <w:bCs/>
          <w:lang w:val="ka-GE"/>
        </w:rPr>
        <w:t xml:space="preserve"> </w:t>
      </w:r>
      <w:r w:rsidR="000259F1" w:rsidRPr="008C1F16">
        <w:rPr>
          <w:rFonts w:ascii="Sylfaen" w:hAnsi="Sylfaen"/>
          <w:bCs/>
          <w:lang w:val="ka-GE"/>
        </w:rPr>
        <w:t>პერსონალის</w:t>
      </w:r>
      <w:r w:rsidR="000259F1" w:rsidRPr="008C1F16">
        <w:rPr>
          <w:rFonts w:ascii="Sylfaen" w:hAnsi="Sylfaen"/>
          <w:bCs/>
          <w:color w:val="2E74B5" w:themeColor="accent1" w:themeShade="BF"/>
          <w:lang w:val="ka-GE"/>
        </w:rPr>
        <w:t xml:space="preserve"> </w:t>
      </w:r>
      <w:r w:rsidR="000259F1" w:rsidRPr="008C1F16">
        <w:rPr>
          <w:rFonts w:ascii="Sylfaen" w:hAnsi="Sylfaen"/>
          <w:bCs/>
          <w:lang w:val="ka-GE"/>
        </w:rPr>
        <w:t>შერჩევა შესაძლოა განხორციელდეს</w:t>
      </w:r>
      <w:r w:rsidR="002E1ED4" w:rsidRPr="008C1F16">
        <w:rPr>
          <w:rFonts w:ascii="Sylfaen" w:hAnsi="Sylfaen"/>
          <w:bCs/>
          <w:lang w:val="ka-GE"/>
        </w:rPr>
        <w:t xml:space="preserve"> </w:t>
      </w:r>
      <w:r w:rsidR="00507617">
        <w:rPr>
          <w:rFonts w:ascii="Sylfaen" w:hAnsi="Sylfaen"/>
          <w:bCs/>
          <w:lang w:val="ka-GE"/>
        </w:rPr>
        <w:t>აკადემიი</w:t>
      </w:r>
      <w:r w:rsidR="002E1ED4" w:rsidRPr="008C1F16">
        <w:rPr>
          <w:rFonts w:ascii="Sylfaen" w:hAnsi="Sylfaen"/>
          <w:bCs/>
          <w:lang w:val="ka-GE"/>
        </w:rPr>
        <w:t>ს დირექტორის გადაწყვეტილებით,</w:t>
      </w:r>
      <w:r w:rsidR="00267719" w:rsidRPr="008C1F16">
        <w:rPr>
          <w:rFonts w:ascii="Sylfaen" w:hAnsi="Sylfaen"/>
          <w:bCs/>
          <w:lang w:val="ka-GE"/>
        </w:rPr>
        <w:t xml:space="preserve"> </w:t>
      </w:r>
      <w:r w:rsidR="005F4D95" w:rsidRPr="008C1F16">
        <w:rPr>
          <w:rFonts w:ascii="Sylfaen" w:hAnsi="Sylfaen"/>
          <w:bCs/>
          <w:lang w:val="ka-GE"/>
        </w:rPr>
        <w:t>შესაბამისი გარემოებების მიხედვით</w:t>
      </w:r>
      <w:r w:rsidR="00E32183" w:rsidRPr="008C1F16">
        <w:rPr>
          <w:rFonts w:ascii="Sylfaen" w:hAnsi="Sylfaen"/>
          <w:bCs/>
          <w:lang w:val="ka-GE"/>
        </w:rPr>
        <w:t>:</w:t>
      </w:r>
    </w:p>
    <w:p w14:paraId="5DD499AC" w14:textId="45BAB0B8" w:rsidR="005F4D95" w:rsidRPr="008C1F16" w:rsidRDefault="005F4D95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8.2.1</w:t>
      </w:r>
      <w:r w:rsidR="00587C15" w:rsidRPr="008C1F16">
        <w:rPr>
          <w:rFonts w:ascii="Sylfaen" w:hAnsi="Sylfaen"/>
          <w:bCs/>
          <w:lang w:val="ka-GE"/>
        </w:rPr>
        <w:t xml:space="preserve">. </w:t>
      </w:r>
      <w:r w:rsidRPr="008C1F16">
        <w:rPr>
          <w:rFonts w:ascii="Sylfaen" w:hAnsi="Sylfaen"/>
          <w:bCs/>
          <w:lang w:val="ka-GE"/>
        </w:rPr>
        <w:t>კანდიდატის მიერ წარმოდგენელი დოკუმე</w:t>
      </w:r>
      <w:r w:rsidR="0092379D" w:rsidRPr="008C1F16">
        <w:rPr>
          <w:rFonts w:ascii="Sylfaen" w:hAnsi="Sylfaen"/>
          <w:bCs/>
          <w:lang w:val="ka-GE"/>
        </w:rPr>
        <w:t>ნტ</w:t>
      </w:r>
      <w:r w:rsidR="00267719" w:rsidRPr="008C1F16">
        <w:rPr>
          <w:rFonts w:ascii="Sylfaen" w:hAnsi="Sylfaen"/>
          <w:bCs/>
          <w:lang w:val="ka-GE"/>
        </w:rPr>
        <w:t xml:space="preserve">აციის </w:t>
      </w:r>
      <w:r w:rsidRPr="008C1F16">
        <w:rPr>
          <w:rFonts w:ascii="Sylfaen" w:hAnsi="Sylfaen"/>
          <w:bCs/>
          <w:lang w:val="ka-GE"/>
        </w:rPr>
        <w:t xml:space="preserve"> განხილვით</w:t>
      </w:r>
      <w:r w:rsidR="00B05F34" w:rsidRPr="008C1F16">
        <w:rPr>
          <w:rFonts w:ascii="Sylfaen" w:hAnsi="Sylfaen"/>
          <w:bCs/>
          <w:lang w:val="ka-GE"/>
        </w:rPr>
        <w:t>ა</w:t>
      </w:r>
      <w:r w:rsidRPr="008C1F16">
        <w:rPr>
          <w:rFonts w:ascii="Sylfaen" w:hAnsi="Sylfaen"/>
          <w:bCs/>
          <w:lang w:val="ka-GE"/>
        </w:rPr>
        <w:t xml:space="preserve"> და </w:t>
      </w:r>
      <w:r w:rsidR="00267719" w:rsidRPr="008C1F16">
        <w:rPr>
          <w:rFonts w:ascii="Sylfaen" w:hAnsi="Sylfaen"/>
          <w:bCs/>
          <w:lang w:val="ka-GE"/>
        </w:rPr>
        <w:t xml:space="preserve"> </w:t>
      </w:r>
      <w:r w:rsidR="00507617">
        <w:rPr>
          <w:rFonts w:ascii="Sylfaen" w:hAnsi="Sylfaen"/>
          <w:bCs/>
          <w:lang w:val="ka-GE"/>
        </w:rPr>
        <w:t>აკადემიი</w:t>
      </w:r>
      <w:r w:rsidR="00267719" w:rsidRPr="008C1F16">
        <w:rPr>
          <w:rFonts w:ascii="Sylfaen" w:hAnsi="Sylfaen"/>
          <w:bCs/>
          <w:lang w:val="ka-GE"/>
        </w:rPr>
        <w:t>ს დირექტორთ</w:t>
      </w:r>
      <w:r w:rsidR="0082057F">
        <w:rPr>
          <w:rFonts w:ascii="Sylfaen" w:hAnsi="Sylfaen"/>
          <w:bCs/>
          <w:lang w:val="ka-GE"/>
        </w:rPr>
        <w:t>ან ან/და დირექტორის მოადგილესთან,</w:t>
      </w:r>
      <w:r w:rsidR="00B05F34" w:rsidRPr="008C1F16">
        <w:rPr>
          <w:rFonts w:ascii="Sylfaen" w:hAnsi="Sylfaen"/>
          <w:bCs/>
          <w:lang w:val="ka-GE"/>
        </w:rPr>
        <w:t xml:space="preserve"> </w:t>
      </w:r>
      <w:r w:rsidR="00C96FD7" w:rsidRPr="008C1F16">
        <w:rPr>
          <w:rFonts w:ascii="Sylfaen" w:hAnsi="Sylfaen"/>
          <w:bCs/>
          <w:lang w:val="ka-GE"/>
        </w:rPr>
        <w:t xml:space="preserve"> </w:t>
      </w:r>
      <w:r w:rsidR="00267719" w:rsidRPr="0038518C">
        <w:rPr>
          <w:rFonts w:ascii="Sylfaen" w:hAnsi="Sylfaen"/>
          <w:bCs/>
          <w:lang w:val="ka-GE"/>
        </w:rPr>
        <w:t>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="00267719" w:rsidRPr="0038518C">
        <w:rPr>
          <w:rFonts w:ascii="Sylfaen" w:hAnsi="Sylfaen"/>
          <w:bCs/>
          <w:lang w:val="ka-GE"/>
        </w:rPr>
        <w:t xml:space="preserve">ის  </w:t>
      </w:r>
      <w:r w:rsidR="00ED6BAC">
        <w:rPr>
          <w:rFonts w:ascii="Sylfaen" w:hAnsi="Sylfaen"/>
          <w:bCs/>
          <w:lang w:val="ka-GE"/>
        </w:rPr>
        <w:t xml:space="preserve">მართვის </w:t>
      </w:r>
      <w:r w:rsidR="00267719" w:rsidRPr="0038518C">
        <w:rPr>
          <w:rFonts w:ascii="Sylfaen" w:hAnsi="Sylfaen"/>
          <w:bCs/>
          <w:lang w:val="ka-GE"/>
        </w:rPr>
        <w:lastRenderedPageBreak/>
        <w:t xml:space="preserve">მენეჯერთან </w:t>
      </w:r>
      <w:r w:rsidRPr="0038518C">
        <w:rPr>
          <w:rFonts w:ascii="Sylfaen" w:hAnsi="Sylfaen"/>
          <w:bCs/>
          <w:lang w:val="ka-GE"/>
        </w:rPr>
        <w:t>გასაუბრებით</w:t>
      </w:r>
      <w:r w:rsidR="00C96FD7" w:rsidRPr="0038518C">
        <w:rPr>
          <w:rFonts w:ascii="Sylfaen" w:hAnsi="Sylfaen"/>
          <w:bCs/>
          <w:lang w:val="ka-GE"/>
        </w:rPr>
        <w:t xml:space="preserve">. </w:t>
      </w:r>
      <w:r w:rsidR="00267719" w:rsidRPr="0038518C">
        <w:rPr>
          <w:rFonts w:ascii="Sylfaen" w:hAnsi="Sylfaen"/>
          <w:bCs/>
          <w:lang w:val="ka-GE"/>
        </w:rPr>
        <w:t>საჭიროების</w:t>
      </w:r>
      <w:r w:rsidR="00267719" w:rsidRPr="008C1F16">
        <w:rPr>
          <w:rFonts w:ascii="Sylfaen" w:hAnsi="Sylfaen"/>
          <w:bCs/>
          <w:lang w:val="ka-GE"/>
        </w:rPr>
        <w:t xml:space="preserve"> შემთხვევაში გასაუბრებას შეიძლება დაესწროს შესაბამისი </w:t>
      </w:r>
      <w:r w:rsidR="00CD288B">
        <w:rPr>
          <w:rFonts w:ascii="Sylfaen" w:hAnsi="Sylfaen"/>
          <w:bCs/>
          <w:lang w:val="ka-GE"/>
        </w:rPr>
        <w:t>მენეჯერი</w:t>
      </w:r>
      <w:r w:rsidR="00267719" w:rsidRPr="008C1F16">
        <w:rPr>
          <w:rFonts w:ascii="Sylfaen" w:hAnsi="Sylfaen"/>
          <w:bCs/>
          <w:lang w:val="ka-GE"/>
        </w:rPr>
        <w:t>.</w:t>
      </w:r>
      <w:r w:rsidR="00C96FD7" w:rsidRPr="008C1F16">
        <w:rPr>
          <w:rFonts w:ascii="Sylfaen" w:hAnsi="Sylfaen"/>
          <w:bCs/>
          <w:lang w:val="ka-GE"/>
        </w:rPr>
        <w:t xml:space="preserve"> </w:t>
      </w:r>
      <w:r w:rsidR="00267719" w:rsidRPr="008C1F16">
        <w:rPr>
          <w:rFonts w:ascii="Sylfaen" w:hAnsi="Sylfaen"/>
          <w:bCs/>
          <w:lang w:val="ka-GE"/>
        </w:rPr>
        <w:t xml:space="preserve">საბოლოო გადაწყვეტილებას იღებს </w:t>
      </w:r>
      <w:r w:rsidR="00507617">
        <w:rPr>
          <w:rFonts w:ascii="Sylfaen" w:hAnsi="Sylfaen"/>
          <w:bCs/>
          <w:lang w:val="ka-GE"/>
        </w:rPr>
        <w:t>აკადემიის</w:t>
      </w:r>
      <w:r w:rsidR="00267719" w:rsidRPr="008C1F16">
        <w:rPr>
          <w:rFonts w:ascii="Sylfaen" w:hAnsi="Sylfaen"/>
          <w:bCs/>
          <w:lang w:val="ka-GE"/>
        </w:rPr>
        <w:t xml:space="preserve"> დირექტორი</w:t>
      </w:r>
      <w:r w:rsidR="00356CF3" w:rsidRPr="008C1F16">
        <w:rPr>
          <w:rFonts w:ascii="Sylfaen" w:hAnsi="Sylfaen"/>
          <w:bCs/>
          <w:lang w:val="ka-GE"/>
        </w:rPr>
        <w:t xml:space="preserve"> და გამოსცემს ადმინისტრაციულ-სამართლებრივ აქტს კანდიდატის შესაბამის პოზიციაზე დანიშვნის შესახებ</w:t>
      </w:r>
      <w:r w:rsidR="00972480" w:rsidRPr="008C1F16">
        <w:rPr>
          <w:rFonts w:ascii="Sylfaen" w:hAnsi="Sylfaen"/>
          <w:bCs/>
          <w:lang w:val="ka-GE"/>
        </w:rPr>
        <w:t>;</w:t>
      </w:r>
    </w:p>
    <w:p w14:paraId="0081F897" w14:textId="572EDC05" w:rsidR="00EB20F2" w:rsidRPr="008C1F16" w:rsidRDefault="005F4D95" w:rsidP="00785858">
      <w:pPr>
        <w:spacing w:after="0" w:line="276" w:lineRule="auto"/>
        <w:ind w:right="815"/>
        <w:jc w:val="both"/>
        <w:rPr>
          <w:rFonts w:ascii="Sylfaen" w:hAnsi="Sylfaen"/>
          <w:shd w:val="clear" w:color="auto" w:fill="FFFF00"/>
          <w:lang w:val="ka-GE"/>
        </w:rPr>
      </w:pPr>
      <w:r w:rsidRPr="008C1F16">
        <w:rPr>
          <w:rFonts w:ascii="Sylfaen" w:hAnsi="Sylfaen"/>
          <w:bCs/>
          <w:lang w:val="ka-GE"/>
        </w:rPr>
        <w:t>8.2.2</w:t>
      </w:r>
      <w:r w:rsidR="00972480" w:rsidRPr="008C1F16">
        <w:rPr>
          <w:rFonts w:ascii="Sylfaen" w:hAnsi="Sylfaen"/>
          <w:bCs/>
          <w:lang w:val="ka-GE"/>
        </w:rPr>
        <w:t>.</w:t>
      </w:r>
      <w:r w:rsidRPr="008C1F16">
        <w:rPr>
          <w:rFonts w:ascii="Sylfaen" w:hAnsi="Sylfaen"/>
          <w:bCs/>
          <w:lang w:val="ka-GE"/>
        </w:rPr>
        <w:t xml:space="preserve"> კანდიდატებთან კონკურსის ჩატარები</w:t>
      </w:r>
      <w:r w:rsidR="00267719" w:rsidRPr="008C1F16">
        <w:rPr>
          <w:rFonts w:ascii="Sylfaen" w:hAnsi="Sylfaen"/>
          <w:bCs/>
          <w:lang w:val="ka-GE"/>
        </w:rPr>
        <w:t>თ.</w:t>
      </w:r>
      <w:r w:rsidR="000259F1" w:rsidRPr="008C1F16">
        <w:rPr>
          <w:rFonts w:ascii="Sylfaen" w:hAnsi="Sylfaen"/>
          <w:bCs/>
          <w:lang w:val="ka-GE"/>
        </w:rPr>
        <w:t xml:space="preserve"> </w:t>
      </w:r>
    </w:p>
    <w:p w14:paraId="283DE595" w14:textId="27E423CB" w:rsidR="003A279C" w:rsidRPr="008C1F16" w:rsidRDefault="003A279C" w:rsidP="00785858">
      <w:pPr>
        <w:spacing w:after="0" w:line="276" w:lineRule="auto"/>
        <w:jc w:val="both"/>
        <w:rPr>
          <w:rFonts w:ascii="Sylfaen" w:hAnsi="Sylfaen"/>
          <w:bCs/>
          <w:lang w:val="ka-GE"/>
        </w:rPr>
      </w:pPr>
    </w:p>
    <w:p w14:paraId="6F4B5094" w14:textId="77777777" w:rsidR="00FA282E" w:rsidRDefault="00FA282E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14:paraId="5BE4A452" w14:textId="77777777" w:rsidR="00FA282E" w:rsidRDefault="00FA282E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14:paraId="0252DC26" w14:textId="77777777" w:rsidR="00FA282E" w:rsidRDefault="00FA282E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14:paraId="50D73677" w14:textId="77777777" w:rsidR="00FA282E" w:rsidRDefault="00FA282E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14:paraId="2AF20719" w14:textId="77777777" w:rsidR="00FA282E" w:rsidRDefault="00FA282E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14:paraId="04CC3F80" w14:textId="77777777" w:rsidR="00FA282E" w:rsidRDefault="00FA282E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14:paraId="72F965B6" w14:textId="401087E0" w:rsidR="00FA282E" w:rsidRPr="00FA282E" w:rsidRDefault="00A90736" w:rsidP="00FA282E">
      <w:pPr>
        <w:spacing w:after="0" w:line="276" w:lineRule="auto"/>
        <w:jc w:val="both"/>
        <w:rPr>
          <w:rFonts w:ascii="Sylfaen" w:hAnsi="Sylfaen"/>
          <w:b/>
          <w:lang w:val="ka-GE"/>
        </w:rPr>
      </w:pPr>
      <w:r w:rsidRPr="008C1F16">
        <w:rPr>
          <w:rFonts w:ascii="Sylfaen" w:hAnsi="Sylfaen"/>
          <w:b/>
          <w:lang w:val="ka-GE"/>
        </w:rPr>
        <w:t>მუხლი 9.</w:t>
      </w:r>
      <w:r w:rsidR="007E5A3A" w:rsidRPr="008C1F16">
        <w:rPr>
          <w:rFonts w:ascii="Sylfaen" w:hAnsi="Sylfaen"/>
          <w:b/>
          <w:lang w:val="ka-GE"/>
        </w:rPr>
        <w:t xml:space="preserve"> </w:t>
      </w:r>
      <w:r w:rsidR="00FF59AF" w:rsidRPr="008C1F16">
        <w:rPr>
          <w:rFonts w:ascii="Sylfaen" w:hAnsi="Sylfaen"/>
          <w:b/>
          <w:lang w:val="ka-GE"/>
        </w:rPr>
        <w:t>კონკურსის ჩატარე</w:t>
      </w:r>
      <w:r w:rsidRPr="008C1F16">
        <w:rPr>
          <w:rFonts w:ascii="Sylfaen" w:hAnsi="Sylfaen"/>
          <w:b/>
          <w:lang w:val="ka-GE"/>
        </w:rPr>
        <w:t>ბა</w:t>
      </w:r>
    </w:p>
    <w:p w14:paraId="3EC438FC" w14:textId="77777777" w:rsidR="00FA282E" w:rsidRDefault="00FA282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63C9D72D" w14:textId="7C50B1DC" w:rsidR="00E51524" w:rsidRPr="008C1F16" w:rsidRDefault="003A1638" w:rsidP="00785858">
      <w:pPr>
        <w:spacing w:after="0" w:line="276" w:lineRule="auto"/>
        <w:ind w:right="815"/>
        <w:jc w:val="both"/>
        <w:rPr>
          <w:rFonts w:ascii="Sylfaen" w:hAnsi="Sylfaen"/>
          <w:b/>
          <w:highlight w:val="yellow"/>
          <w:lang w:val="ka-GE"/>
        </w:rPr>
      </w:pPr>
      <w:r w:rsidRPr="008C1F16">
        <w:rPr>
          <w:rFonts w:ascii="Sylfaen" w:hAnsi="Sylfaen"/>
          <w:bCs/>
          <w:lang w:val="ka-GE"/>
        </w:rPr>
        <w:t>9.1</w:t>
      </w:r>
      <w:r w:rsidR="00511114" w:rsidRPr="008C1F16">
        <w:rPr>
          <w:rFonts w:ascii="Sylfaen" w:hAnsi="Sylfaen"/>
          <w:bCs/>
          <w:lang w:val="ka-GE"/>
        </w:rPr>
        <w:t>.</w:t>
      </w:r>
      <w:r w:rsidR="00972480"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/>
          <w:bCs/>
          <w:lang w:val="ka-GE"/>
        </w:rPr>
        <w:t xml:space="preserve">კონკურსის შემთხვევაში </w:t>
      </w:r>
      <w:r w:rsidR="00507617">
        <w:rPr>
          <w:rFonts w:ascii="Sylfaen" w:hAnsi="Sylfaen"/>
          <w:bCs/>
          <w:lang w:val="ka-GE"/>
        </w:rPr>
        <w:t>აკადემიის</w:t>
      </w:r>
      <w:r w:rsidRPr="008C1F16">
        <w:rPr>
          <w:rFonts w:ascii="Sylfaen" w:hAnsi="Sylfaen"/>
          <w:bCs/>
          <w:lang w:val="ka-GE"/>
        </w:rPr>
        <w:t xml:space="preserve"> დირექტორის ადმინისტრაციულ- სამართლებრივი აქტით   გან</w:t>
      </w:r>
      <w:r w:rsidR="00511114" w:rsidRPr="008C1F16">
        <w:rPr>
          <w:rFonts w:ascii="Sylfaen" w:hAnsi="Sylfaen"/>
          <w:bCs/>
          <w:lang w:val="ka-GE"/>
        </w:rPr>
        <w:t>ისაზღვრება</w:t>
      </w:r>
      <w:r w:rsidRPr="008C1F16">
        <w:rPr>
          <w:rFonts w:ascii="Sylfaen" w:hAnsi="Sylfaen"/>
          <w:bCs/>
          <w:lang w:val="ka-GE"/>
        </w:rPr>
        <w:t xml:space="preserve"> კონკურსის ჩატარების ფორმა, წეს</w:t>
      </w:r>
      <w:r w:rsidR="00511114" w:rsidRPr="008C1F16">
        <w:rPr>
          <w:rFonts w:ascii="Sylfaen" w:hAnsi="Sylfaen"/>
          <w:bCs/>
          <w:lang w:val="ka-GE"/>
        </w:rPr>
        <w:t>ი</w:t>
      </w:r>
      <w:r w:rsidRPr="008C1F16">
        <w:rPr>
          <w:rFonts w:ascii="Sylfaen" w:hAnsi="Sylfaen"/>
          <w:bCs/>
          <w:lang w:val="ka-GE"/>
        </w:rPr>
        <w:t xml:space="preserve">, კონკურსის ჩატარების </w:t>
      </w:r>
      <w:r w:rsidR="00511114" w:rsidRPr="008C1F16">
        <w:rPr>
          <w:rFonts w:ascii="Sylfaen" w:hAnsi="Sylfaen"/>
          <w:bCs/>
          <w:lang w:val="ka-GE"/>
        </w:rPr>
        <w:t>ვადა</w:t>
      </w:r>
      <w:r w:rsidRPr="008C1F16">
        <w:rPr>
          <w:rFonts w:ascii="Sylfaen" w:hAnsi="Sylfaen"/>
          <w:bCs/>
          <w:lang w:val="ka-GE"/>
        </w:rPr>
        <w:t xml:space="preserve">, </w:t>
      </w:r>
      <w:r w:rsidR="006C4D46">
        <w:rPr>
          <w:rFonts w:ascii="Sylfaen" w:hAnsi="Sylfaen"/>
          <w:bCs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27714">
        <w:rPr>
          <w:rFonts w:ascii="Sylfaen" w:hAnsi="Sylfaen"/>
          <w:bCs/>
          <w:lang w:val="ka-GE"/>
        </w:rPr>
        <w:t>საკონკურსო კომისიის</w:t>
      </w:r>
      <w:r w:rsidRPr="008C1F16">
        <w:rPr>
          <w:rFonts w:ascii="Sylfaen" w:hAnsi="Sylfaen"/>
          <w:bCs/>
          <w:lang w:val="ka-GE"/>
        </w:rPr>
        <w:t xml:space="preserve"> შემადგენლობა და მათ</w:t>
      </w:r>
      <w:r w:rsidR="00C96FD7" w:rsidRPr="008C1F16">
        <w:rPr>
          <w:rFonts w:ascii="Sylfaen" w:hAnsi="Sylfaen"/>
          <w:bCs/>
          <w:lang w:val="ka-GE"/>
        </w:rPr>
        <w:t>ი</w:t>
      </w:r>
      <w:r w:rsidRPr="008C1F16">
        <w:rPr>
          <w:rFonts w:ascii="Sylfaen" w:hAnsi="Sylfaen"/>
          <w:bCs/>
          <w:lang w:val="ka-GE"/>
        </w:rPr>
        <w:t xml:space="preserve"> ფუნქციებ</w:t>
      </w:r>
      <w:r w:rsidR="00511114" w:rsidRPr="008C1F16">
        <w:rPr>
          <w:rFonts w:ascii="Sylfaen" w:hAnsi="Sylfaen"/>
          <w:bCs/>
          <w:lang w:val="ka-GE"/>
        </w:rPr>
        <w:t>ი</w:t>
      </w:r>
      <w:r w:rsidRPr="008C1F16">
        <w:rPr>
          <w:rFonts w:ascii="Sylfaen" w:hAnsi="Sylfaen"/>
          <w:bCs/>
          <w:lang w:val="ka-GE"/>
        </w:rPr>
        <w:t>.</w:t>
      </w:r>
    </w:p>
    <w:p w14:paraId="6D4D1AF9" w14:textId="571E4115" w:rsidR="00ED464F" w:rsidRPr="008C1F16" w:rsidRDefault="00891C69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9.</w:t>
      </w:r>
      <w:r w:rsidR="00972480" w:rsidRPr="008C1F16">
        <w:rPr>
          <w:rFonts w:ascii="Sylfaen" w:hAnsi="Sylfaen"/>
          <w:bCs/>
          <w:lang w:val="ka-GE"/>
        </w:rPr>
        <w:t>2</w:t>
      </w:r>
      <w:r w:rsidR="00BB67AB" w:rsidRPr="008C1F16">
        <w:rPr>
          <w:rFonts w:ascii="Sylfaen" w:hAnsi="Sylfaen"/>
          <w:bCs/>
          <w:lang w:val="ka-GE"/>
        </w:rPr>
        <w:t>.</w:t>
      </w:r>
      <w:r w:rsidRPr="008C1F16">
        <w:rPr>
          <w:rFonts w:ascii="Sylfaen" w:hAnsi="Sylfaen"/>
          <w:bCs/>
          <w:lang w:val="ka-GE"/>
        </w:rPr>
        <w:t xml:space="preserve"> </w:t>
      </w:r>
      <w:r w:rsidR="00ED464F" w:rsidRPr="008C1F16">
        <w:rPr>
          <w:rFonts w:ascii="Sylfaen" w:hAnsi="Sylfaen"/>
          <w:bCs/>
          <w:lang w:val="ka-GE"/>
        </w:rPr>
        <w:t>საკონკურსო კომისია განსაზღვრულ მოთხოვნებთან შესაბამისობის მიზნით განიხილავს კანდიდატთა მიერ წარმოდგენილ დოკუმენტაციას</w:t>
      </w:r>
      <w:r w:rsidR="00BB67AB" w:rsidRPr="008C1F16">
        <w:rPr>
          <w:rFonts w:ascii="Sylfaen" w:hAnsi="Sylfaen"/>
          <w:bCs/>
          <w:lang w:val="ka-GE"/>
        </w:rPr>
        <w:t>.</w:t>
      </w:r>
      <w:r w:rsidR="00ED464F" w:rsidRPr="008C1F16">
        <w:rPr>
          <w:rFonts w:ascii="Sylfaen" w:hAnsi="Sylfaen"/>
          <w:bCs/>
          <w:lang w:val="ka-GE"/>
        </w:rPr>
        <w:t xml:space="preserve"> </w:t>
      </w:r>
    </w:p>
    <w:p w14:paraId="4F9795B6" w14:textId="19D9EC69" w:rsidR="00BB67AB" w:rsidRPr="008C1F16" w:rsidRDefault="00BB67AB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9.</w:t>
      </w:r>
      <w:r w:rsidR="00972480" w:rsidRPr="008C1F16">
        <w:rPr>
          <w:rFonts w:ascii="Sylfaen" w:hAnsi="Sylfaen"/>
          <w:bCs/>
          <w:lang w:val="ka-GE"/>
        </w:rPr>
        <w:t>3</w:t>
      </w:r>
      <w:r w:rsidRPr="008C1F16">
        <w:rPr>
          <w:rFonts w:ascii="Sylfaen" w:hAnsi="Sylfaen"/>
          <w:bCs/>
          <w:lang w:val="ka-GE"/>
        </w:rPr>
        <w:t>.</w:t>
      </w:r>
      <w:r w:rsidR="001365E4" w:rsidRPr="008C1F16">
        <w:rPr>
          <w:rFonts w:ascii="Sylfaen" w:hAnsi="Sylfaen"/>
          <w:bCs/>
          <w:lang w:val="ka-GE"/>
        </w:rPr>
        <w:t xml:space="preserve"> </w:t>
      </w:r>
      <w:r w:rsidR="00111F1A" w:rsidRPr="008C1F16">
        <w:rPr>
          <w:rFonts w:ascii="Sylfaen" w:hAnsi="Sylfaen"/>
          <w:bCs/>
          <w:lang w:val="ka-GE"/>
        </w:rPr>
        <w:t>კონკრეტულ ვაკანტურ ადგილზე კონკურსის ჩატარების ფორმიდან გამომდინარე, კონკურსში მონაწილე ყველა კანდიდატი კომისიის მიერ ფასდება ინდივიდუალურად, ცალ-ცალკე.</w:t>
      </w:r>
    </w:p>
    <w:p w14:paraId="4F3A8525" w14:textId="64DFF010" w:rsidR="00E26D41" w:rsidRPr="008C1F16" w:rsidRDefault="00E26D41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9.</w:t>
      </w:r>
      <w:r w:rsidR="00972480" w:rsidRPr="008C1F16">
        <w:rPr>
          <w:rFonts w:ascii="Sylfaen" w:hAnsi="Sylfaen"/>
          <w:bCs/>
          <w:lang w:val="ka-GE"/>
        </w:rPr>
        <w:t>4</w:t>
      </w:r>
      <w:r w:rsidR="0001357A" w:rsidRPr="008C1F16">
        <w:rPr>
          <w:rFonts w:ascii="Sylfaen" w:hAnsi="Sylfaen"/>
          <w:bCs/>
          <w:lang w:val="ka-GE"/>
        </w:rPr>
        <w:t>.</w:t>
      </w:r>
      <w:r w:rsidRPr="008C1F16">
        <w:rPr>
          <w:rFonts w:ascii="Sylfaen" w:hAnsi="Sylfaen"/>
          <w:bCs/>
          <w:lang w:val="ka-GE"/>
        </w:rPr>
        <w:t xml:space="preserve"> შეფასება ხორციელდება საკონკურსო კომისიის გადაწყვეტილების მიხედვით - ქულათა სისტემით ან კენჭისყრით. </w:t>
      </w:r>
    </w:p>
    <w:p w14:paraId="1F4110F2" w14:textId="3E407F17" w:rsidR="00E26D41" w:rsidRPr="008C1F16" w:rsidRDefault="00E26D41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9.</w:t>
      </w:r>
      <w:r w:rsidR="00972480" w:rsidRPr="008C1F16">
        <w:rPr>
          <w:rFonts w:ascii="Sylfaen" w:hAnsi="Sylfaen"/>
          <w:bCs/>
          <w:lang w:val="ka-GE"/>
        </w:rPr>
        <w:t>5</w:t>
      </w:r>
      <w:r w:rsidRPr="008C1F16">
        <w:rPr>
          <w:rFonts w:ascii="Sylfaen" w:hAnsi="Sylfaen"/>
          <w:bCs/>
          <w:lang w:val="ka-GE"/>
        </w:rPr>
        <w:t>.</w:t>
      </w:r>
      <w:r w:rsidR="001365E4" w:rsidRPr="008C1F16">
        <w:rPr>
          <w:rFonts w:ascii="Sylfaen" w:hAnsi="Sylfaen"/>
          <w:bCs/>
          <w:lang w:val="ka-GE"/>
        </w:rPr>
        <w:t xml:space="preserve"> </w:t>
      </w:r>
      <w:r w:rsidRPr="008C1F16">
        <w:rPr>
          <w:rFonts w:ascii="Sylfaen" w:hAnsi="Sylfaen"/>
          <w:bCs/>
          <w:lang w:val="ka-GE"/>
        </w:rPr>
        <w:t>თანაბარი რეიტინგული ქულის მქონე კანდიდატებიდან, გამარჯვებულის გამოვლენის მიზნით საკონკურსო კომისიის მიერ შესაძლოა განხილულ იქნას კონკურსის დამატებითი ეტაპი.</w:t>
      </w:r>
    </w:p>
    <w:p w14:paraId="433724EA" w14:textId="7F7DC888" w:rsidR="00E26D41" w:rsidRPr="008C1F16" w:rsidRDefault="00E26D41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9.</w:t>
      </w:r>
      <w:r w:rsidR="00972480" w:rsidRPr="008C1F16">
        <w:rPr>
          <w:rFonts w:ascii="Sylfaen" w:hAnsi="Sylfaen"/>
          <w:bCs/>
          <w:lang w:val="ka-GE"/>
        </w:rPr>
        <w:t>6</w:t>
      </w:r>
      <w:r w:rsidRPr="008C1F16">
        <w:rPr>
          <w:rFonts w:ascii="Sylfaen" w:hAnsi="Sylfaen"/>
          <w:bCs/>
          <w:lang w:val="ka-GE"/>
        </w:rPr>
        <w:t xml:space="preserve">. კონკურსის დასრულების შემდეგ საკონკურსო კომისიის წევრების მიერ ფორმდება ოქმი, რომელსაც ხელს აწერენ საკონკურსო კომისიის  თავმჯდომარე და საკონკურსო კომისიის წევრები. </w:t>
      </w:r>
    </w:p>
    <w:p w14:paraId="04A650F1" w14:textId="6F4EEA63" w:rsidR="00ED464F" w:rsidRPr="008C1F16" w:rsidRDefault="00E26D41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9.</w:t>
      </w:r>
      <w:r w:rsidR="00972480" w:rsidRPr="008C1F16">
        <w:rPr>
          <w:rFonts w:ascii="Sylfaen" w:hAnsi="Sylfaen"/>
          <w:bCs/>
          <w:lang w:val="ka-GE"/>
        </w:rPr>
        <w:t>7</w:t>
      </w:r>
      <w:r w:rsidRPr="008C1F16">
        <w:rPr>
          <w:rFonts w:ascii="Sylfaen" w:hAnsi="Sylfaen"/>
          <w:bCs/>
          <w:lang w:val="ka-GE"/>
        </w:rPr>
        <w:t xml:space="preserve">. </w:t>
      </w:r>
      <w:r w:rsidR="00507617">
        <w:rPr>
          <w:rFonts w:ascii="Sylfaen" w:hAnsi="Sylfaen"/>
          <w:bCs/>
          <w:lang w:val="ka-GE"/>
        </w:rPr>
        <w:t>აკადემიის</w:t>
      </w:r>
      <w:r w:rsidR="00BE50AB" w:rsidRPr="008C1F16">
        <w:rPr>
          <w:rFonts w:ascii="Sylfaen" w:hAnsi="Sylfaen"/>
          <w:bCs/>
          <w:lang w:val="ka-GE"/>
        </w:rPr>
        <w:t xml:space="preserve"> დირექტორი საკონკურსო კომისიის მიერ შედგენილი ოქმის საფუძველზე </w:t>
      </w:r>
      <w:r w:rsidR="006C4D46">
        <w:rPr>
          <w:rFonts w:ascii="Sylfaen" w:hAnsi="Sylfaen"/>
          <w:bCs/>
          <w:lang w:val="ka-GE"/>
        </w:rPr>
        <w:t xml:space="preserve">                                                                                                          </w:t>
      </w:r>
      <w:r w:rsidR="00BE50AB" w:rsidRPr="008C1F16">
        <w:rPr>
          <w:rFonts w:ascii="Sylfaen" w:hAnsi="Sylfaen"/>
          <w:bCs/>
          <w:lang w:val="ka-GE"/>
        </w:rPr>
        <w:t>გამოსცემს  ადმინისტრაციულ</w:t>
      </w:r>
      <w:r w:rsidR="00C96FD7" w:rsidRPr="008C1F16">
        <w:rPr>
          <w:rFonts w:ascii="Sylfaen" w:hAnsi="Sylfaen"/>
          <w:bCs/>
          <w:lang w:val="ka-GE"/>
        </w:rPr>
        <w:t>-</w:t>
      </w:r>
      <w:r w:rsidR="00BE50AB" w:rsidRPr="008C1F16">
        <w:rPr>
          <w:rFonts w:ascii="Sylfaen" w:hAnsi="Sylfaen"/>
          <w:bCs/>
          <w:lang w:val="ka-GE"/>
        </w:rPr>
        <w:t>სამართლებრივ აქტს</w:t>
      </w:r>
      <w:r w:rsidR="001B7C72" w:rsidRPr="008C1F16">
        <w:rPr>
          <w:rFonts w:ascii="Sylfaen" w:hAnsi="Sylfaen"/>
          <w:bCs/>
          <w:lang w:val="ka-GE"/>
        </w:rPr>
        <w:t xml:space="preserve"> შერჩეული კანდიდატის შესაბამის პოზიციაზე დანიშვნის შესახებ.</w:t>
      </w:r>
    </w:p>
    <w:p w14:paraId="1C504A7B" w14:textId="54C4DF8F" w:rsidR="001B7C72" w:rsidRPr="008C1F16" w:rsidRDefault="001B7C72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9.</w:t>
      </w:r>
      <w:r w:rsidR="00972480" w:rsidRPr="0038518C">
        <w:rPr>
          <w:rFonts w:ascii="Sylfaen" w:hAnsi="Sylfaen"/>
          <w:bCs/>
          <w:lang w:val="ka-GE"/>
        </w:rPr>
        <w:t>8</w:t>
      </w:r>
      <w:r w:rsidRPr="0038518C">
        <w:rPr>
          <w:rFonts w:ascii="Sylfaen" w:hAnsi="Sylfaen"/>
          <w:bCs/>
          <w:lang w:val="ka-GE"/>
        </w:rPr>
        <w:t>. კანდიდატისათვის შედეგების გაცნობაზე პასუხისმგებელია 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Pr="0038518C">
        <w:rPr>
          <w:rFonts w:ascii="Sylfaen" w:hAnsi="Sylfaen"/>
          <w:bCs/>
          <w:lang w:val="ka-GE"/>
        </w:rPr>
        <w:t xml:space="preserve">ის </w:t>
      </w:r>
      <w:r w:rsidR="00302E9E">
        <w:rPr>
          <w:rFonts w:ascii="Sylfaen" w:hAnsi="Sylfaen"/>
          <w:bCs/>
          <w:lang w:val="ka-GE"/>
        </w:rPr>
        <w:t xml:space="preserve">მართვის </w:t>
      </w:r>
      <w:r w:rsidR="00C96FD7" w:rsidRPr="0038518C">
        <w:rPr>
          <w:rFonts w:ascii="Sylfaen" w:hAnsi="Sylfaen"/>
          <w:bCs/>
          <w:lang w:val="ka-GE"/>
        </w:rPr>
        <w:t>მენეჯერი</w:t>
      </w:r>
      <w:r w:rsidRPr="0038518C">
        <w:rPr>
          <w:rFonts w:ascii="Sylfaen" w:hAnsi="Sylfaen"/>
          <w:bCs/>
          <w:lang w:val="ka-GE"/>
        </w:rPr>
        <w:t>. (კანდიდატ</w:t>
      </w:r>
      <w:r w:rsidR="00B3103B" w:rsidRPr="0038518C">
        <w:rPr>
          <w:rFonts w:ascii="Sylfaen" w:hAnsi="Sylfaen"/>
          <w:bCs/>
          <w:lang w:val="ka-GE"/>
        </w:rPr>
        <w:t>ს</w:t>
      </w:r>
      <w:r w:rsidR="00C96FD7" w:rsidRPr="0038518C">
        <w:rPr>
          <w:rFonts w:ascii="Sylfaen" w:hAnsi="Sylfaen"/>
          <w:bCs/>
          <w:lang w:val="ka-GE"/>
        </w:rPr>
        <w:t xml:space="preserve"> შედეგი</w:t>
      </w:r>
      <w:r w:rsidR="00B3103B" w:rsidRPr="0038518C">
        <w:rPr>
          <w:rFonts w:ascii="Sylfaen" w:hAnsi="Sylfaen"/>
          <w:bCs/>
          <w:lang w:val="ka-GE"/>
        </w:rPr>
        <w:t xml:space="preserve"> ეცნობება</w:t>
      </w:r>
      <w:r w:rsidRPr="0038518C">
        <w:rPr>
          <w:rFonts w:ascii="Sylfaen" w:hAnsi="Sylfaen"/>
          <w:bCs/>
          <w:lang w:val="ka-GE"/>
        </w:rPr>
        <w:t xml:space="preserve"> სატელეფონო შეტყობინებით ან/და ელექტრონული ფოსტის საშუალებით).</w:t>
      </w:r>
    </w:p>
    <w:p w14:paraId="606A4106" w14:textId="6F517398" w:rsidR="0025136E" w:rsidRPr="008C1F16" w:rsidRDefault="006C4D46" w:rsidP="00785858">
      <w:pPr>
        <w:spacing w:after="0" w:line="276" w:lineRule="auto"/>
        <w:jc w:val="both"/>
        <w:rPr>
          <w:rFonts w:ascii="Sylfaen" w:hAnsi="Sylfaen"/>
          <w:bCs/>
          <w:lang w:val="ka-GE"/>
        </w:rPr>
      </w:pPr>
      <w:r>
        <w:rPr>
          <w:rFonts w:ascii="Sylfaen" w:hAnsi="Sylfaen"/>
          <w:bCs/>
          <w:lang w:val="ka-GE"/>
        </w:rPr>
        <w:t xml:space="preserve">                          </w:t>
      </w:r>
    </w:p>
    <w:p w14:paraId="473772AC" w14:textId="5AC508DC" w:rsidR="000C6683" w:rsidRPr="008C1F16" w:rsidRDefault="000C6683" w:rsidP="00785858">
      <w:pPr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</w:t>
      </w:r>
      <w:r w:rsidR="000A7B6B" w:rsidRPr="008C1F16">
        <w:rPr>
          <w:rFonts w:ascii="Sylfaen" w:hAnsi="Sylfaen"/>
          <w:b/>
          <w:bCs/>
          <w:lang w:val="ka-GE"/>
        </w:rPr>
        <w:t>10</w:t>
      </w:r>
      <w:r w:rsidRPr="008C1F16">
        <w:rPr>
          <w:rFonts w:ascii="Sylfaen" w:hAnsi="Sylfaen"/>
          <w:b/>
          <w:bCs/>
          <w:lang w:val="ka-GE"/>
        </w:rPr>
        <w:t xml:space="preserve">. </w:t>
      </w:r>
      <w:r w:rsidR="000A7B6B" w:rsidRPr="008C1F16">
        <w:rPr>
          <w:rFonts w:ascii="Sylfaen" w:hAnsi="Sylfaen"/>
          <w:b/>
          <w:bCs/>
          <w:lang w:val="ka-GE"/>
        </w:rPr>
        <w:t xml:space="preserve">კონკურსის შედეგების გასაჩივრება </w:t>
      </w:r>
    </w:p>
    <w:p w14:paraId="01A1376C" w14:textId="497F4A4C" w:rsidR="00046F49" w:rsidRPr="008C1F16" w:rsidRDefault="00CA48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lastRenderedPageBreak/>
        <w:t>10</w:t>
      </w:r>
      <w:r w:rsidR="00046F49" w:rsidRPr="008C1F16">
        <w:rPr>
          <w:rFonts w:ascii="Sylfaen" w:hAnsi="Sylfaen"/>
          <w:bCs/>
          <w:lang w:val="ka-GE"/>
        </w:rPr>
        <w:t xml:space="preserve">.1. კონკურსანტს უფლება აქვს გაასაჩივროს კონკურსის შედეგები გაცნობიდან </w:t>
      </w:r>
      <w:r w:rsidR="00F32F55" w:rsidRPr="008C1F16">
        <w:rPr>
          <w:rFonts w:ascii="Sylfaen" w:hAnsi="Sylfaen"/>
          <w:bCs/>
          <w:lang w:val="ka-GE"/>
        </w:rPr>
        <w:t xml:space="preserve">არაუგვიანეს                       </w:t>
      </w:r>
      <w:r w:rsidR="006C4D46">
        <w:rPr>
          <w:rFonts w:ascii="Sylfaen" w:hAnsi="Sylfaen"/>
          <w:bCs/>
          <w:lang w:val="ka-G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C316C4">
        <w:rPr>
          <w:rFonts w:ascii="Sylfaen" w:hAnsi="Sylfaen"/>
          <w:bCs/>
          <w:lang w:val="ka-GE"/>
        </w:rPr>
        <w:t xml:space="preserve">            </w:t>
      </w:r>
      <w:r w:rsidR="00C304A2">
        <w:rPr>
          <w:rFonts w:ascii="Sylfaen" w:hAnsi="Sylfaen"/>
          <w:bCs/>
          <w:lang w:val="ka-GE"/>
        </w:rPr>
        <w:t xml:space="preserve">              </w:t>
      </w:r>
      <w:r w:rsidR="00961128">
        <w:rPr>
          <w:rFonts w:ascii="Sylfaen" w:hAnsi="Sylfaen"/>
          <w:bCs/>
          <w:lang w:val="ka-GE"/>
        </w:rPr>
        <w:t xml:space="preserve">                </w:t>
      </w:r>
      <w:r w:rsidR="0085231A">
        <w:rPr>
          <w:rFonts w:ascii="Sylfaen" w:hAnsi="Sylfaen"/>
          <w:bCs/>
          <w:lang w:val="ka-GE"/>
        </w:rPr>
        <w:t xml:space="preserve">     </w:t>
      </w:r>
      <w:r w:rsidR="00D06954">
        <w:rPr>
          <w:rFonts w:ascii="Sylfaen" w:hAnsi="Sylfaen"/>
          <w:bCs/>
          <w:lang w:val="ka-GE"/>
        </w:rPr>
        <w:t xml:space="preserve">     </w:t>
      </w:r>
      <w:r w:rsidR="000E21C6">
        <w:rPr>
          <w:rFonts w:ascii="Sylfaen" w:hAnsi="Sylfaen"/>
          <w:bCs/>
          <w:lang w:val="ka-GE"/>
        </w:rPr>
        <w:t xml:space="preserve">                                                                                               </w:t>
      </w:r>
      <w:r w:rsidR="00046F49" w:rsidRPr="008C1F16">
        <w:rPr>
          <w:rFonts w:ascii="Sylfaen" w:hAnsi="Sylfaen"/>
          <w:bCs/>
          <w:lang w:val="ka-GE"/>
        </w:rPr>
        <w:t>2</w:t>
      </w:r>
      <w:r w:rsidR="005F3684" w:rsidRPr="008C1F16">
        <w:rPr>
          <w:rFonts w:ascii="Sylfaen" w:hAnsi="Sylfaen"/>
          <w:bCs/>
          <w:lang w:val="ka-GE"/>
        </w:rPr>
        <w:t xml:space="preserve"> (ორი)</w:t>
      </w:r>
      <w:r w:rsidR="00046F49" w:rsidRPr="008C1F16">
        <w:rPr>
          <w:rFonts w:ascii="Sylfaen" w:hAnsi="Sylfaen"/>
          <w:bCs/>
          <w:lang w:val="ka-GE"/>
        </w:rPr>
        <w:t xml:space="preserve"> სამუშაო დღეში</w:t>
      </w:r>
      <w:r w:rsidR="0083521E" w:rsidRPr="008C1F16">
        <w:rPr>
          <w:rFonts w:ascii="Sylfaen" w:hAnsi="Sylfaen"/>
          <w:bCs/>
          <w:lang w:val="ka-GE"/>
        </w:rPr>
        <w:t>,</w:t>
      </w:r>
      <w:r w:rsidR="00046F49" w:rsidRPr="008C1F16">
        <w:rPr>
          <w:rFonts w:ascii="Sylfaen" w:hAnsi="Sylfaen"/>
          <w:bCs/>
          <w:lang w:val="ka-GE"/>
        </w:rPr>
        <w:t xml:space="preserve"> </w:t>
      </w:r>
      <w:r w:rsidR="00507617">
        <w:rPr>
          <w:rFonts w:ascii="Sylfaen" w:hAnsi="Sylfaen"/>
          <w:bCs/>
          <w:lang w:val="ka-GE"/>
        </w:rPr>
        <w:t>აკადემიის</w:t>
      </w:r>
      <w:r w:rsidR="00046F49" w:rsidRPr="008C1F16">
        <w:rPr>
          <w:rFonts w:ascii="Sylfaen" w:hAnsi="Sylfaen"/>
          <w:bCs/>
          <w:lang w:val="ka-GE"/>
        </w:rPr>
        <w:t xml:space="preserve"> დირექტორის სახელზე წერილობითი განცხადებით.</w:t>
      </w:r>
    </w:p>
    <w:p w14:paraId="35D01202" w14:textId="42D6EE37" w:rsidR="00046F49" w:rsidRPr="008C1F16" w:rsidRDefault="00CA48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10</w:t>
      </w:r>
      <w:r w:rsidR="00046F49" w:rsidRPr="008C1F16">
        <w:rPr>
          <w:rFonts w:ascii="Sylfaen" w:hAnsi="Sylfaen"/>
          <w:bCs/>
          <w:lang w:val="ka-GE"/>
        </w:rPr>
        <w:t xml:space="preserve">.2. </w:t>
      </w:r>
      <w:r w:rsidR="00507617">
        <w:rPr>
          <w:rFonts w:ascii="Sylfaen" w:hAnsi="Sylfaen"/>
          <w:bCs/>
          <w:lang w:val="ka-GE"/>
        </w:rPr>
        <w:t>აკადემიის</w:t>
      </w:r>
      <w:r w:rsidR="00046F49" w:rsidRPr="008C1F16">
        <w:rPr>
          <w:rFonts w:ascii="Sylfaen" w:hAnsi="Sylfaen"/>
          <w:bCs/>
          <w:lang w:val="ka-GE"/>
        </w:rPr>
        <w:t xml:space="preserve"> დირექტორი</w:t>
      </w:r>
      <w:r w:rsidR="00F32F55" w:rsidRPr="008C1F16">
        <w:rPr>
          <w:rFonts w:ascii="Sylfaen" w:hAnsi="Sylfaen"/>
          <w:bCs/>
          <w:lang w:val="ka-GE"/>
        </w:rPr>
        <w:t xml:space="preserve">  არაუგვიანეს 2</w:t>
      </w:r>
      <w:r w:rsidR="00494AD8" w:rsidRPr="008C1F16">
        <w:rPr>
          <w:rFonts w:ascii="Sylfaen" w:hAnsi="Sylfaen"/>
          <w:bCs/>
          <w:lang w:val="ka-GE"/>
        </w:rPr>
        <w:t xml:space="preserve"> (ორი)</w:t>
      </w:r>
      <w:r w:rsidR="00046F49" w:rsidRPr="008C1F16">
        <w:rPr>
          <w:rFonts w:ascii="Sylfaen" w:hAnsi="Sylfaen"/>
          <w:bCs/>
          <w:lang w:val="ka-GE"/>
        </w:rPr>
        <w:t xml:space="preserve"> სამუშაო დღეში ქმნის ადმინისტრაციულ-სამართლებრივი აქტით სააპელაციო კომისიას,</w:t>
      </w:r>
      <w:r w:rsidR="001D1F4B" w:rsidRPr="008C1F16">
        <w:rPr>
          <w:rFonts w:ascii="Sylfaen" w:hAnsi="Sylfaen"/>
          <w:bCs/>
          <w:lang w:val="ka-GE"/>
        </w:rPr>
        <w:t xml:space="preserve"> </w:t>
      </w:r>
      <w:r w:rsidR="00046F49" w:rsidRPr="008C1F16">
        <w:rPr>
          <w:rFonts w:ascii="Sylfaen" w:hAnsi="Sylfaen"/>
          <w:bCs/>
          <w:lang w:val="ka-GE"/>
        </w:rPr>
        <w:t>რომლის შემადგენლობა განისაზღვრება საჩივრის შინაარსის მიხედვით</w:t>
      </w:r>
      <w:r w:rsidR="00494AD8" w:rsidRPr="008C1F16">
        <w:rPr>
          <w:rFonts w:ascii="Sylfaen" w:hAnsi="Sylfaen"/>
          <w:bCs/>
          <w:lang w:val="ka-GE"/>
        </w:rPr>
        <w:t>.</w:t>
      </w:r>
      <w:r w:rsidR="008B443E" w:rsidRPr="008C1F16">
        <w:rPr>
          <w:rFonts w:ascii="Sylfaen" w:hAnsi="Sylfaen"/>
          <w:bCs/>
          <w:lang w:val="ka-GE"/>
        </w:rPr>
        <w:t xml:space="preserve"> </w:t>
      </w:r>
      <w:r w:rsidR="00494AD8" w:rsidRPr="008C1F16">
        <w:rPr>
          <w:rFonts w:ascii="Sylfaen" w:hAnsi="Sylfaen"/>
          <w:bCs/>
          <w:lang w:val="ka-GE"/>
        </w:rPr>
        <w:t>სააპელაციო კომისიაში</w:t>
      </w:r>
      <w:r w:rsidR="00046F49" w:rsidRPr="008C1F16">
        <w:rPr>
          <w:rFonts w:ascii="Sylfaen" w:hAnsi="Sylfaen"/>
          <w:bCs/>
          <w:lang w:val="ka-GE"/>
        </w:rPr>
        <w:t xml:space="preserve">  შევ</w:t>
      </w:r>
      <w:r w:rsidR="008B443E" w:rsidRPr="008C1F16">
        <w:rPr>
          <w:rFonts w:ascii="Sylfaen" w:hAnsi="Sylfaen"/>
          <w:bCs/>
          <w:lang w:val="ka-GE"/>
        </w:rPr>
        <w:t xml:space="preserve">ლენ </w:t>
      </w:r>
      <w:r w:rsidR="00046F49" w:rsidRPr="008C1F16">
        <w:rPr>
          <w:rFonts w:ascii="Sylfaen" w:hAnsi="Sylfaen"/>
          <w:bCs/>
          <w:lang w:val="ka-GE"/>
        </w:rPr>
        <w:t xml:space="preserve"> ის პირები, რომლებსაც არ მიუღიათ მონაწილეობა საკონკურსო კომისი</w:t>
      </w:r>
      <w:r w:rsidR="00494AD8" w:rsidRPr="008C1F16">
        <w:rPr>
          <w:rFonts w:ascii="Sylfaen" w:hAnsi="Sylfaen"/>
          <w:bCs/>
          <w:lang w:val="ka-GE"/>
        </w:rPr>
        <w:t>ის შემადგენლობაში.</w:t>
      </w:r>
    </w:p>
    <w:p w14:paraId="5EA9FCFE" w14:textId="77777777" w:rsidR="0082057F" w:rsidRDefault="00CA48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10</w:t>
      </w:r>
      <w:r w:rsidR="000B7BBF" w:rsidRPr="008C1F16">
        <w:rPr>
          <w:rFonts w:ascii="Sylfaen" w:hAnsi="Sylfaen"/>
          <w:bCs/>
          <w:lang w:val="ka-GE"/>
        </w:rPr>
        <w:t>.3. სააპელაციო კომისია</w:t>
      </w:r>
      <w:r w:rsidR="00F32F55" w:rsidRPr="008C1F16">
        <w:rPr>
          <w:rFonts w:ascii="Sylfaen" w:hAnsi="Sylfaen"/>
          <w:bCs/>
          <w:lang w:val="ka-GE"/>
        </w:rPr>
        <w:t xml:space="preserve">  არაუგვიანეს 3</w:t>
      </w:r>
      <w:r w:rsidR="000B7BBF" w:rsidRPr="008C1F16">
        <w:rPr>
          <w:rFonts w:ascii="Sylfaen" w:hAnsi="Sylfaen"/>
          <w:bCs/>
          <w:lang w:val="ka-GE"/>
        </w:rPr>
        <w:t xml:space="preserve"> </w:t>
      </w:r>
      <w:r w:rsidR="00494AD8" w:rsidRPr="008C1F16">
        <w:rPr>
          <w:rFonts w:ascii="Sylfaen" w:hAnsi="Sylfaen"/>
          <w:bCs/>
          <w:lang w:val="ka-GE"/>
        </w:rPr>
        <w:t xml:space="preserve">(სამი) </w:t>
      </w:r>
      <w:r w:rsidR="000B7BBF" w:rsidRPr="008C1F16">
        <w:rPr>
          <w:rFonts w:ascii="Sylfaen" w:hAnsi="Sylfaen"/>
          <w:bCs/>
          <w:lang w:val="ka-GE"/>
        </w:rPr>
        <w:t xml:space="preserve">სამუშაო დღეში განიხილავს კონკურსანტის მიერ შემოტანილ საჩივარს, </w:t>
      </w:r>
      <w:r w:rsidR="00AE5B4C" w:rsidRPr="008C1F16">
        <w:rPr>
          <w:rFonts w:ascii="Sylfaen" w:hAnsi="Sylfaen"/>
          <w:bCs/>
          <w:lang w:val="ka-GE"/>
        </w:rPr>
        <w:t>გა</w:t>
      </w:r>
      <w:r w:rsidR="000B7BBF" w:rsidRPr="008C1F16">
        <w:rPr>
          <w:rFonts w:ascii="Sylfaen" w:hAnsi="Sylfaen"/>
          <w:bCs/>
          <w:lang w:val="ka-GE"/>
        </w:rPr>
        <w:t xml:space="preserve">ეცნობა საკონკურსო კომისიის ოქმს, </w:t>
      </w:r>
      <w:r w:rsidR="00AE5B4C" w:rsidRPr="008C1F16">
        <w:rPr>
          <w:rFonts w:ascii="Sylfaen" w:hAnsi="Sylfaen"/>
          <w:bCs/>
          <w:lang w:val="ka-GE"/>
        </w:rPr>
        <w:t>მი</w:t>
      </w:r>
      <w:r w:rsidR="000B7BBF" w:rsidRPr="008C1F16">
        <w:rPr>
          <w:rFonts w:ascii="Sylfaen" w:hAnsi="Sylfaen"/>
          <w:bCs/>
          <w:lang w:val="ka-GE"/>
        </w:rPr>
        <w:t>იღებს დასაბუთებულ გადაწყვეტილებას საკონკურსო კომისიის გადაწყვეტილების ძალაში დატოვების ა</w:t>
      </w:r>
      <w:r w:rsidR="005F3684" w:rsidRPr="008C1F16">
        <w:rPr>
          <w:rFonts w:ascii="Sylfaen" w:hAnsi="Sylfaen"/>
          <w:bCs/>
          <w:lang w:val="ka-GE"/>
        </w:rPr>
        <w:t>ნ</w:t>
      </w:r>
      <w:r w:rsidR="000B7BBF" w:rsidRPr="008C1F16">
        <w:rPr>
          <w:rFonts w:ascii="Sylfaen" w:hAnsi="Sylfaen"/>
          <w:bCs/>
          <w:lang w:val="ka-GE"/>
        </w:rPr>
        <w:t>/</w:t>
      </w:r>
      <w:r w:rsidR="005F3684" w:rsidRPr="008C1F16">
        <w:rPr>
          <w:rFonts w:ascii="Sylfaen" w:hAnsi="Sylfaen"/>
          <w:bCs/>
          <w:lang w:val="ka-GE"/>
        </w:rPr>
        <w:t>დ</w:t>
      </w:r>
      <w:r w:rsidR="000B7BBF" w:rsidRPr="008C1F16">
        <w:rPr>
          <w:rFonts w:ascii="Sylfaen" w:hAnsi="Sylfaen"/>
          <w:bCs/>
          <w:lang w:val="ka-GE"/>
        </w:rPr>
        <w:t xml:space="preserve">ა შეცვლის </w:t>
      </w:r>
    </w:p>
    <w:p w14:paraId="62DA5C2E" w14:textId="77777777" w:rsidR="0082057F" w:rsidRDefault="0082057F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56DD5506" w14:textId="77777777" w:rsidR="0082057F" w:rsidRDefault="0082057F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00A4C807" w14:textId="77777777" w:rsidR="0082057F" w:rsidRDefault="0082057F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5861F2D6" w14:textId="77777777" w:rsidR="0082057F" w:rsidRDefault="0082057F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5B76A06E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3D392D26" w14:textId="22380DD0" w:rsidR="000B7BBF" w:rsidRPr="008C1F16" w:rsidRDefault="000B7BBF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 xml:space="preserve">შესახებ. საკითხის მოკვლევისას შესაძლოა განხორციელდეს კონკურსანტთან ან საკონკურსო კომისიის წევრებთან გასაუბრება.  </w:t>
      </w:r>
    </w:p>
    <w:p w14:paraId="251BE012" w14:textId="18B9D367" w:rsidR="000B7BBF" w:rsidRPr="008C1F16" w:rsidRDefault="00CA48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10</w:t>
      </w:r>
      <w:r w:rsidR="000B7BBF" w:rsidRPr="008C1F16">
        <w:rPr>
          <w:rFonts w:ascii="Sylfaen" w:hAnsi="Sylfaen"/>
          <w:bCs/>
          <w:lang w:val="ka-GE"/>
        </w:rPr>
        <w:t xml:space="preserve">.4. სააპელაციო კომისია იღებს </w:t>
      </w:r>
      <w:r w:rsidR="00F32F55" w:rsidRPr="008C1F16">
        <w:rPr>
          <w:rFonts w:ascii="Sylfaen" w:hAnsi="Sylfaen"/>
          <w:bCs/>
          <w:lang w:val="ka-GE"/>
        </w:rPr>
        <w:t xml:space="preserve">საბოლოო </w:t>
      </w:r>
      <w:r w:rsidR="000B7BBF" w:rsidRPr="008C1F16">
        <w:rPr>
          <w:rFonts w:ascii="Sylfaen" w:hAnsi="Sylfaen"/>
          <w:bCs/>
          <w:lang w:val="ka-GE"/>
        </w:rPr>
        <w:t>გადაწყვეტილებას</w:t>
      </w:r>
      <w:r w:rsidR="00595710" w:rsidRPr="008C1F16">
        <w:rPr>
          <w:rFonts w:ascii="Sylfaen" w:hAnsi="Sylfaen"/>
          <w:bCs/>
          <w:lang w:val="ka-GE"/>
        </w:rPr>
        <w:t xml:space="preserve"> ოქმის სახით </w:t>
      </w:r>
      <w:r w:rsidR="000B7BBF" w:rsidRPr="008C1F16">
        <w:rPr>
          <w:rFonts w:ascii="Sylfaen" w:hAnsi="Sylfaen"/>
          <w:bCs/>
          <w:lang w:val="ka-GE"/>
        </w:rPr>
        <w:t xml:space="preserve"> და მიღებული დასაბუთებული გადაწყვეტილება ეცნობება </w:t>
      </w:r>
      <w:r w:rsidR="00A333A8" w:rsidRPr="008C1F16">
        <w:rPr>
          <w:rFonts w:ascii="Sylfaen" w:hAnsi="Sylfaen"/>
          <w:bCs/>
          <w:lang w:val="ka-GE"/>
        </w:rPr>
        <w:t>იმავე დღეს</w:t>
      </w:r>
      <w:r w:rsidR="00F43A47" w:rsidRPr="008C1F16">
        <w:rPr>
          <w:rFonts w:ascii="Sylfaen" w:hAnsi="Sylfaen"/>
          <w:bCs/>
          <w:lang w:val="ka-GE"/>
        </w:rPr>
        <w:t xml:space="preserve"> </w:t>
      </w:r>
      <w:r w:rsidR="00507617">
        <w:rPr>
          <w:rFonts w:ascii="Sylfaen" w:hAnsi="Sylfaen"/>
          <w:bCs/>
          <w:lang w:val="ka-GE"/>
        </w:rPr>
        <w:t>აკადემიის</w:t>
      </w:r>
      <w:r w:rsidR="00F67F63" w:rsidRPr="008C1F16">
        <w:rPr>
          <w:rFonts w:ascii="Sylfaen" w:hAnsi="Sylfaen"/>
          <w:bCs/>
          <w:lang w:val="ka-GE"/>
        </w:rPr>
        <w:t xml:space="preserve"> დირექტორს</w:t>
      </w:r>
      <w:r w:rsidR="003C2641" w:rsidRPr="008C1F16">
        <w:rPr>
          <w:rFonts w:ascii="Sylfaen" w:hAnsi="Sylfaen"/>
          <w:bCs/>
          <w:lang w:val="ka-GE"/>
        </w:rPr>
        <w:t>.</w:t>
      </w:r>
    </w:p>
    <w:p w14:paraId="4FFD917E" w14:textId="02410622" w:rsidR="00B3103B" w:rsidRPr="008C1F16" w:rsidRDefault="00CA48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10</w:t>
      </w:r>
      <w:r w:rsidR="00B3103B" w:rsidRPr="0038518C">
        <w:rPr>
          <w:rFonts w:ascii="Sylfaen" w:hAnsi="Sylfaen"/>
          <w:bCs/>
          <w:lang w:val="ka-GE"/>
        </w:rPr>
        <w:t>.5</w:t>
      </w:r>
      <w:r w:rsidR="0001357A" w:rsidRPr="0038518C">
        <w:rPr>
          <w:rFonts w:ascii="Sylfaen" w:hAnsi="Sylfaen"/>
          <w:bCs/>
          <w:lang w:val="ka-GE"/>
        </w:rPr>
        <w:t>.</w:t>
      </w:r>
      <w:r w:rsidR="00972480" w:rsidRPr="0038518C">
        <w:rPr>
          <w:rFonts w:ascii="Sylfaen" w:hAnsi="Sylfaen"/>
          <w:bCs/>
          <w:lang w:val="ka-GE"/>
        </w:rPr>
        <w:t xml:space="preserve">  </w:t>
      </w:r>
      <w:r w:rsidR="00B3103B" w:rsidRPr="0038518C">
        <w:rPr>
          <w:rFonts w:ascii="Sylfaen" w:hAnsi="Sylfaen"/>
          <w:bCs/>
          <w:lang w:val="ka-GE"/>
        </w:rPr>
        <w:t>საჩივრის ავტორს</w:t>
      </w:r>
      <w:r w:rsidR="005F3684" w:rsidRPr="0038518C">
        <w:rPr>
          <w:rFonts w:ascii="Sylfaen" w:hAnsi="Sylfaen"/>
          <w:bCs/>
          <w:lang w:val="ka-GE"/>
        </w:rPr>
        <w:t xml:space="preserve"> სააპელაციო კომისიის მიერ მიღებულ</w:t>
      </w:r>
      <w:r w:rsidR="00B3103B" w:rsidRPr="0038518C">
        <w:rPr>
          <w:rFonts w:ascii="Sylfaen" w:hAnsi="Sylfaen"/>
          <w:bCs/>
          <w:lang w:val="ka-GE"/>
        </w:rPr>
        <w:t xml:space="preserve"> გადაწყვეტილება</w:t>
      </w:r>
      <w:r w:rsidR="003C2641" w:rsidRPr="0038518C">
        <w:rPr>
          <w:rFonts w:ascii="Sylfaen" w:hAnsi="Sylfaen"/>
          <w:bCs/>
          <w:lang w:val="ka-GE"/>
        </w:rPr>
        <w:t>ს აცნობს</w:t>
      </w:r>
      <w:r w:rsidR="005F3684" w:rsidRPr="0038518C">
        <w:rPr>
          <w:rFonts w:ascii="Sylfaen" w:hAnsi="Sylfaen"/>
          <w:bCs/>
          <w:lang w:val="ka-GE"/>
        </w:rPr>
        <w:t xml:space="preserve"> </w:t>
      </w:r>
      <w:r w:rsidR="00B3103B" w:rsidRPr="0038518C">
        <w:rPr>
          <w:rFonts w:ascii="Sylfaen" w:hAnsi="Sylfaen"/>
          <w:bCs/>
          <w:lang w:val="ka-GE"/>
        </w:rPr>
        <w:t>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="00B3103B" w:rsidRPr="0038518C">
        <w:rPr>
          <w:rFonts w:ascii="Sylfaen" w:hAnsi="Sylfaen"/>
          <w:bCs/>
          <w:lang w:val="ka-GE"/>
        </w:rPr>
        <w:t xml:space="preserve">ის </w:t>
      </w:r>
      <w:r w:rsidR="005F3684" w:rsidRPr="0038518C">
        <w:rPr>
          <w:rFonts w:ascii="Sylfaen" w:hAnsi="Sylfaen"/>
          <w:bCs/>
          <w:lang w:val="ka-GE"/>
        </w:rPr>
        <w:t>მენეჯერი ოქმის შედგენიდან არაუგვიანეს 2 (ორი)  სამუშაო დღეში.  (</w:t>
      </w:r>
      <w:r w:rsidR="00B3103B" w:rsidRPr="0038518C">
        <w:rPr>
          <w:rFonts w:ascii="Sylfaen" w:hAnsi="Sylfaen"/>
          <w:bCs/>
          <w:lang w:val="ka-GE"/>
        </w:rPr>
        <w:t>სატელეფონო შეტყობინებით ან/და ელექტრონული</w:t>
      </w:r>
      <w:r w:rsidR="00B3103B" w:rsidRPr="008C1F16">
        <w:rPr>
          <w:rFonts w:ascii="Sylfaen" w:hAnsi="Sylfaen"/>
          <w:bCs/>
          <w:lang w:val="ka-GE"/>
        </w:rPr>
        <w:t xml:space="preserve"> ფოსტის საშუალებით</w:t>
      </w:r>
      <w:r w:rsidR="005F3684" w:rsidRPr="008C1F16">
        <w:rPr>
          <w:rFonts w:ascii="Sylfaen" w:hAnsi="Sylfaen"/>
          <w:bCs/>
          <w:lang w:val="ka-GE"/>
        </w:rPr>
        <w:t>).</w:t>
      </w:r>
    </w:p>
    <w:p w14:paraId="368B336D" w14:textId="5B0B9860" w:rsidR="000C6683" w:rsidRPr="008C1F16" w:rsidRDefault="00CA480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10</w:t>
      </w:r>
      <w:r w:rsidR="00F32F55" w:rsidRPr="008C1F16">
        <w:rPr>
          <w:rFonts w:ascii="Sylfaen" w:hAnsi="Sylfaen"/>
          <w:bCs/>
          <w:lang w:val="ka-GE"/>
        </w:rPr>
        <w:t>.</w:t>
      </w:r>
      <w:r w:rsidR="003C2641" w:rsidRPr="008C1F16">
        <w:rPr>
          <w:rFonts w:ascii="Sylfaen" w:hAnsi="Sylfaen"/>
          <w:bCs/>
          <w:lang w:val="ka-GE"/>
        </w:rPr>
        <w:t>6</w:t>
      </w:r>
      <w:r w:rsidR="00F32F55" w:rsidRPr="008C1F16">
        <w:rPr>
          <w:rFonts w:ascii="Sylfaen" w:hAnsi="Sylfaen"/>
          <w:bCs/>
          <w:lang w:val="ka-GE"/>
        </w:rPr>
        <w:t xml:space="preserve">. კონკურსანტს უფლება აქვს უარყოფითი პასუხის შემთხვევაში სააპელაციო კომისიის გადაწყვეტილება გაასაჩივროს სასამართლოში </w:t>
      </w:r>
      <w:r w:rsidR="00595710" w:rsidRPr="008C1F16">
        <w:rPr>
          <w:rFonts w:ascii="Sylfaen" w:hAnsi="Sylfaen"/>
          <w:bCs/>
          <w:lang w:val="ka-GE"/>
        </w:rPr>
        <w:t>საქართველოს კანონმდებლობით დადგენილი წესით.</w:t>
      </w:r>
    </w:p>
    <w:p w14:paraId="79E2D07B" w14:textId="77777777" w:rsidR="007E5A3A" w:rsidRPr="008C1F16" w:rsidRDefault="007E5A3A" w:rsidP="00785858">
      <w:pPr>
        <w:spacing w:after="0" w:line="276" w:lineRule="auto"/>
        <w:jc w:val="both"/>
        <w:rPr>
          <w:rFonts w:ascii="Sylfaen" w:hAnsi="Sylfaen"/>
          <w:bCs/>
          <w:lang w:val="ka-GE"/>
        </w:rPr>
      </w:pPr>
    </w:p>
    <w:p w14:paraId="7E8DA417" w14:textId="6343BDF1" w:rsidR="00E415CB" w:rsidRPr="008C1F16" w:rsidRDefault="00E415CB" w:rsidP="00785858">
      <w:pPr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>მუხლი  11. შშმ და სსმ პირების დასაქმება</w:t>
      </w:r>
    </w:p>
    <w:p w14:paraId="25B6796F" w14:textId="1AFFEBFC" w:rsidR="00665C04" w:rsidRPr="00B06A59" w:rsidRDefault="00F43A47" w:rsidP="00785858">
      <w:pPr>
        <w:spacing w:line="276" w:lineRule="auto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 w:cs="Sylfaen"/>
          <w:bCs/>
          <w:lang w:val="ka-GE"/>
        </w:rPr>
        <w:t>11.1.</w:t>
      </w:r>
      <w:r w:rsidR="00972480" w:rsidRPr="008C1F16">
        <w:rPr>
          <w:rFonts w:ascii="Sylfaen" w:hAnsi="Sylfaen" w:cs="Sylfaen"/>
          <w:bCs/>
          <w:lang w:val="ka-GE"/>
        </w:rPr>
        <w:t xml:space="preserve"> </w:t>
      </w:r>
      <w:r w:rsidR="00507617">
        <w:rPr>
          <w:rFonts w:ascii="Sylfaen" w:hAnsi="Sylfaen" w:cs="Sylfaen"/>
          <w:bCs/>
          <w:lang w:val="ka-GE"/>
        </w:rPr>
        <w:t>აკადემია</w:t>
      </w:r>
      <w:r w:rsidR="00E415CB" w:rsidRPr="008C1F16">
        <w:rPr>
          <w:rFonts w:ascii="Sylfaen" w:hAnsi="Sylfaen"/>
          <w:bCs/>
          <w:lang w:val="ka-GE"/>
        </w:rPr>
        <w:t xml:space="preserve"> უზრუნველყოფს შეზღუდული შესაძლებლობის მქონე კანდიდატის/</w:t>
      </w:r>
      <w:r w:rsidR="00E238D1" w:rsidRPr="008C1F16">
        <w:rPr>
          <w:rFonts w:ascii="Sylfaen" w:hAnsi="Sylfaen"/>
          <w:bCs/>
          <w:lang w:val="ka-GE"/>
        </w:rPr>
        <w:t>პერსონალის</w:t>
      </w:r>
      <w:r w:rsidR="00E415CB" w:rsidRPr="008C1F16">
        <w:rPr>
          <w:rFonts w:ascii="Sylfaen" w:hAnsi="Sylfaen"/>
          <w:bCs/>
          <w:lang w:val="ka-GE"/>
        </w:rPr>
        <w:t xml:space="preserve"> მიმართ თანაბარ მოპყრობას,</w:t>
      </w:r>
      <w:r w:rsidR="00E238D1" w:rsidRPr="008C1F16">
        <w:rPr>
          <w:rFonts w:ascii="Sylfaen" w:hAnsi="Sylfaen"/>
          <w:bCs/>
          <w:lang w:val="ka-GE"/>
        </w:rPr>
        <w:t xml:space="preserve"> </w:t>
      </w:r>
      <w:r w:rsidR="00E415CB" w:rsidRPr="008C1F16">
        <w:rPr>
          <w:rFonts w:ascii="Sylfaen" w:hAnsi="Sylfaen"/>
          <w:bCs/>
          <w:lang w:val="ka-GE"/>
        </w:rPr>
        <w:t xml:space="preserve">დასაქმების, კარიერული წინსვლის, კვალიფიკაციის ამაღლების შესაძლებლობას </w:t>
      </w:r>
      <w:r w:rsidR="00E415CB" w:rsidRPr="008C1F16">
        <w:rPr>
          <w:rFonts w:ascii="Sylfaen" w:hAnsi="Sylfaen" w:cs="Sylfaen"/>
          <w:bCs/>
          <w:lang w:val="ka-GE"/>
        </w:rPr>
        <w:t>კანონით</w:t>
      </w:r>
      <w:r w:rsidR="00E415CB" w:rsidRPr="008C1F16">
        <w:rPr>
          <w:rFonts w:ascii="Sylfaen" w:hAnsi="Sylfaen"/>
          <w:bCs/>
          <w:lang w:val="ka-GE"/>
        </w:rPr>
        <w:t xml:space="preserve"> განსაზღვრულ ფარგლებში. </w:t>
      </w:r>
    </w:p>
    <w:p w14:paraId="645D597C" w14:textId="77777777" w:rsidR="00665C04" w:rsidRDefault="00665C04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</w:p>
    <w:p w14:paraId="6CCEEF55" w14:textId="77777777" w:rsidR="0049527D" w:rsidRPr="008C1F16" w:rsidRDefault="00A74094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  <w:r w:rsidRPr="008C1F16">
        <w:rPr>
          <w:rFonts w:ascii="Sylfaen" w:hAnsi="Sylfaen"/>
          <w:b/>
          <w:lang w:val="ka-GE"/>
        </w:rPr>
        <w:t>მუხლი 12. წინასახელშეკრულებო ურთიერთობა კანდიდატთან</w:t>
      </w:r>
    </w:p>
    <w:p w14:paraId="2896BAFF" w14:textId="12AC1465" w:rsidR="00A74094" w:rsidRPr="008C1F16" w:rsidRDefault="00A74094" w:rsidP="00785858">
      <w:pPr>
        <w:spacing w:after="0" w:line="276" w:lineRule="auto"/>
        <w:jc w:val="both"/>
        <w:rPr>
          <w:rFonts w:ascii="Sylfaen" w:hAnsi="Sylfaen"/>
          <w:b/>
          <w:lang w:val="ka-GE"/>
        </w:rPr>
      </w:pPr>
      <w:r w:rsidRPr="0038518C">
        <w:rPr>
          <w:rFonts w:ascii="Sylfaen" w:hAnsi="Sylfaen"/>
          <w:bCs/>
          <w:lang w:val="ka-GE"/>
        </w:rPr>
        <w:t>12.1.</w:t>
      </w:r>
      <w:r w:rsidRPr="0038518C">
        <w:rPr>
          <w:rFonts w:ascii="Sylfaen" w:hAnsi="Sylfaen"/>
          <w:bCs/>
          <w:color w:val="FF0000"/>
          <w:lang w:val="ka-GE"/>
        </w:rPr>
        <w:t xml:space="preserve"> </w:t>
      </w:r>
      <w:r w:rsidRPr="0038518C">
        <w:rPr>
          <w:rFonts w:ascii="Sylfaen" w:hAnsi="Sylfaen"/>
          <w:bCs/>
          <w:lang w:val="ka-GE"/>
        </w:rPr>
        <w:t>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Pr="0038518C">
        <w:rPr>
          <w:rFonts w:ascii="Sylfaen" w:hAnsi="Sylfaen"/>
          <w:bCs/>
          <w:lang w:val="ka-GE"/>
        </w:rPr>
        <w:t xml:space="preserve">ის  </w:t>
      </w:r>
      <w:r w:rsidR="00657287">
        <w:rPr>
          <w:rFonts w:ascii="Sylfaen" w:hAnsi="Sylfaen"/>
          <w:bCs/>
          <w:lang w:val="ka-GE"/>
        </w:rPr>
        <w:t xml:space="preserve">მართვის </w:t>
      </w:r>
      <w:r w:rsidRPr="0038518C">
        <w:rPr>
          <w:rFonts w:ascii="Sylfaen" w:hAnsi="Sylfaen"/>
          <w:bCs/>
          <w:lang w:val="ka-GE"/>
        </w:rPr>
        <w:t>მენეჯერი ხელშეკრულების გაფორმებამდე  პასუხისმგებელია გააცნოს  კანდიდატს  შინაგანაწესი, 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Pr="0038518C">
        <w:rPr>
          <w:rFonts w:ascii="Sylfaen" w:hAnsi="Sylfaen"/>
          <w:bCs/>
          <w:lang w:val="ka-GE"/>
        </w:rPr>
        <w:t xml:space="preserve">ის მართვის </w:t>
      </w:r>
      <w:r w:rsidR="0091672B">
        <w:rPr>
          <w:rFonts w:ascii="Sylfaen" w:hAnsi="Sylfaen"/>
          <w:bCs/>
          <w:lang w:val="ka-GE"/>
        </w:rPr>
        <w:t>მექანიზმები</w:t>
      </w:r>
      <w:r w:rsidRPr="0038518C">
        <w:rPr>
          <w:rFonts w:ascii="Sylfaen" w:hAnsi="Sylfaen"/>
          <w:bCs/>
          <w:lang w:val="ka-GE"/>
        </w:rPr>
        <w:t>, პერსონალური მონაცემების</w:t>
      </w:r>
      <w:r w:rsidRPr="008C1F16">
        <w:rPr>
          <w:rFonts w:ascii="Sylfaen" w:hAnsi="Sylfaen"/>
          <w:bCs/>
          <w:lang w:val="ka-GE"/>
        </w:rPr>
        <w:t xml:space="preserve"> დაცვის წესი და იმ პოზიციის სამუშაო აღწერილობა, რომელზეც ის უნდა დასაქმდეს.</w:t>
      </w:r>
    </w:p>
    <w:p w14:paraId="2C43002F" w14:textId="77777777" w:rsidR="00972480" w:rsidRPr="008C1F16" w:rsidRDefault="00972480" w:rsidP="00785858">
      <w:pPr>
        <w:spacing w:line="276" w:lineRule="auto"/>
        <w:jc w:val="both"/>
        <w:rPr>
          <w:rFonts w:ascii="Sylfaen" w:hAnsi="Sylfaen"/>
          <w:bCs/>
          <w:lang w:val="ka-GE"/>
        </w:rPr>
      </w:pPr>
    </w:p>
    <w:p w14:paraId="43C10A87" w14:textId="7BECFCE2" w:rsidR="0016302D" w:rsidRPr="008C1F16" w:rsidRDefault="0016302D" w:rsidP="00785858">
      <w:pPr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>მუხლი 13. პერსონალის პირადი საქმე</w:t>
      </w:r>
    </w:p>
    <w:p w14:paraId="00CAB777" w14:textId="772FA8B6" w:rsidR="0016302D" w:rsidRPr="008C1F16" w:rsidRDefault="0016302D" w:rsidP="00785858">
      <w:pPr>
        <w:spacing w:after="0" w:line="276" w:lineRule="auto"/>
        <w:ind w:right="815"/>
        <w:jc w:val="both"/>
        <w:rPr>
          <w:rFonts w:ascii="Sylfaen" w:hAnsi="Sylfaen"/>
          <w:lang w:val="ka-GE"/>
        </w:rPr>
      </w:pPr>
      <w:bookmarkStart w:id="2" w:name="_Ref401933556"/>
      <w:r w:rsidRPr="0038518C">
        <w:rPr>
          <w:rFonts w:ascii="Sylfaen" w:hAnsi="Sylfaen"/>
          <w:lang w:val="ka-GE"/>
        </w:rPr>
        <w:lastRenderedPageBreak/>
        <w:t>13.1.</w:t>
      </w:r>
      <w:r w:rsidR="00972480" w:rsidRPr="0038518C">
        <w:rPr>
          <w:rFonts w:ascii="Sylfaen" w:hAnsi="Sylfaen"/>
          <w:lang w:val="ka-GE"/>
        </w:rPr>
        <w:t xml:space="preserve"> </w:t>
      </w:r>
      <w:r w:rsidRPr="0038518C">
        <w:rPr>
          <w:rFonts w:ascii="Sylfaen" w:hAnsi="Sylfaen"/>
          <w:lang w:val="ka-GE"/>
        </w:rPr>
        <w:t xml:space="preserve">პირი ვალდებულია, </w:t>
      </w:r>
      <w:bookmarkStart w:id="3" w:name="_Ref514781341"/>
      <w:r w:rsidRPr="0038518C">
        <w:rPr>
          <w:rFonts w:ascii="Sylfaen" w:hAnsi="Sylfaen"/>
          <w:lang w:val="ka-GE"/>
        </w:rPr>
        <w:t xml:space="preserve">შრომითი ურთიერთობების დაწყებამდე და ხელშეკრულების გაფორმებამდე, მოთხოვნის შემთხვევაში </w:t>
      </w:r>
      <w:r w:rsidR="00507617">
        <w:rPr>
          <w:rFonts w:ascii="Sylfaen" w:hAnsi="Sylfaen"/>
          <w:lang w:val="ka-GE"/>
        </w:rPr>
        <w:t>აკადემიი</w:t>
      </w:r>
      <w:r w:rsidR="0099629D" w:rsidRPr="0038518C">
        <w:rPr>
          <w:rFonts w:ascii="Sylfaen" w:hAnsi="Sylfaen"/>
          <w:lang w:val="ka-GE"/>
        </w:rPr>
        <w:t xml:space="preserve">ს </w:t>
      </w:r>
      <w:r w:rsidR="00DC558C" w:rsidRPr="0038518C">
        <w:rPr>
          <w:rFonts w:ascii="Sylfaen" w:hAnsi="Sylfaen"/>
          <w:bCs/>
          <w:lang w:val="ka-GE"/>
        </w:rPr>
        <w:t xml:space="preserve">ადამიანური რესურსების </w:t>
      </w:r>
      <w:r w:rsidR="00B877D9">
        <w:rPr>
          <w:rFonts w:ascii="Sylfaen" w:hAnsi="Sylfaen"/>
          <w:bCs/>
          <w:lang w:val="ka-GE"/>
        </w:rPr>
        <w:t>მართვის</w:t>
      </w:r>
      <w:r w:rsidR="00DC558C" w:rsidRPr="0038518C">
        <w:rPr>
          <w:rFonts w:ascii="Sylfaen" w:hAnsi="Sylfaen"/>
          <w:bCs/>
          <w:lang w:val="ka-GE"/>
        </w:rPr>
        <w:t xml:space="preserve"> მენეჯერს</w:t>
      </w:r>
      <w:r w:rsidRPr="0038518C">
        <w:rPr>
          <w:rFonts w:ascii="Sylfaen" w:hAnsi="Sylfaen"/>
          <w:lang w:val="ka-GE"/>
        </w:rPr>
        <w:t xml:space="preserve"> წარუდგინოს შემდეგი დოკუმენტაცია</w:t>
      </w:r>
      <w:bookmarkEnd w:id="3"/>
      <w:r w:rsidRPr="0038518C">
        <w:rPr>
          <w:rFonts w:ascii="Sylfaen" w:hAnsi="Sylfaen"/>
          <w:lang w:val="ka-GE"/>
        </w:rPr>
        <w:t>:</w:t>
      </w:r>
      <w:bookmarkEnd w:id="2"/>
    </w:p>
    <w:p w14:paraId="25F045C9" w14:textId="77777777" w:rsidR="0099629D" w:rsidRPr="008C1F16" w:rsidRDefault="0099629D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 w:bidi="nl-NL"/>
        </w:rPr>
      </w:pPr>
      <w:r w:rsidRPr="008C1F16">
        <w:rPr>
          <w:rFonts w:ascii="Sylfaen" w:hAnsi="Sylfaen"/>
          <w:bCs/>
          <w:lang w:val="ka-GE"/>
        </w:rPr>
        <w:t>13.1.1</w:t>
      </w:r>
      <w:r w:rsidR="0016302D" w:rsidRPr="00B17136">
        <w:rPr>
          <w:rFonts w:ascii="Sylfaen" w:hAnsi="Sylfaen"/>
          <w:bCs/>
          <w:lang w:val="ka-GE"/>
        </w:rPr>
        <w:t xml:space="preserve">. </w:t>
      </w:r>
      <w:r w:rsidRPr="008C1F16">
        <w:rPr>
          <w:rFonts w:ascii="Sylfaen" w:hAnsi="Sylfaen"/>
          <w:bCs/>
          <w:lang w:val="ka-GE" w:bidi="nl-NL"/>
        </w:rPr>
        <w:t>მოქმედი პირადობის დამადასტურებელი დოკუმენტის, კერძოდ პასპორტის ან პირადობის მოწმობის ასლი;</w:t>
      </w:r>
    </w:p>
    <w:p w14:paraId="567E5786" w14:textId="667F6787" w:rsidR="0016302D" w:rsidRPr="008C1F16" w:rsidRDefault="0099629D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 w:bidi="nl-NL"/>
        </w:rPr>
      </w:pPr>
      <w:r w:rsidRPr="008C1F16">
        <w:rPr>
          <w:rFonts w:ascii="Sylfaen" w:hAnsi="Sylfaen"/>
          <w:bCs/>
          <w:lang w:val="ka-GE" w:bidi="nl-NL"/>
        </w:rPr>
        <w:t>13.</w:t>
      </w:r>
      <w:r w:rsidR="00972480" w:rsidRPr="008C1F16">
        <w:rPr>
          <w:rFonts w:ascii="Sylfaen" w:hAnsi="Sylfaen"/>
          <w:bCs/>
          <w:lang w:val="ka-GE"/>
        </w:rPr>
        <w:t>1.2.</w:t>
      </w:r>
      <w:r w:rsidR="0016302D" w:rsidRPr="008C1F16">
        <w:rPr>
          <w:rFonts w:ascii="Sylfaen" w:hAnsi="Sylfaen"/>
          <w:bCs/>
          <w:lang w:val="ka-GE"/>
        </w:rPr>
        <w:t xml:space="preserve"> </w:t>
      </w:r>
      <w:r w:rsidR="0016302D" w:rsidRPr="008C1F16">
        <w:rPr>
          <w:rFonts w:ascii="Sylfaen" w:hAnsi="Sylfaen"/>
          <w:bCs/>
          <w:lang w:val="ka-GE" w:bidi="nl-NL"/>
        </w:rPr>
        <w:t>ავტობიოგრაფია</w:t>
      </w:r>
      <w:r w:rsidR="0016302D" w:rsidRPr="008C1F16">
        <w:rPr>
          <w:rFonts w:ascii="Sylfaen" w:hAnsi="Sylfaen"/>
          <w:bCs/>
          <w:lang w:val="ka-GE"/>
        </w:rPr>
        <w:t>/</w:t>
      </w:r>
      <w:r w:rsidR="0016302D" w:rsidRPr="008C1F16">
        <w:rPr>
          <w:rFonts w:ascii="Sylfaen" w:hAnsi="Sylfaen"/>
          <w:bCs/>
          <w:lang w:val="ka-GE" w:bidi="nl-NL"/>
        </w:rPr>
        <w:t>CV;</w:t>
      </w:r>
      <w:r w:rsidR="0016302D" w:rsidRPr="008C1F16">
        <w:rPr>
          <w:rFonts w:ascii="Sylfaen" w:hAnsi="Sylfaen"/>
          <w:bCs/>
          <w:lang w:val="ka-GE"/>
        </w:rPr>
        <w:t xml:space="preserve"> </w:t>
      </w:r>
    </w:p>
    <w:p w14:paraId="751FDF39" w14:textId="4A3A6C89" w:rsidR="0016302D" w:rsidRPr="008C1F16" w:rsidRDefault="0099629D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 w:bidi="nl-NL"/>
        </w:rPr>
      </w:pPr>
      <w:r w:rsidRPr="008C1F16">
        <w:rPr>
          <w:rFonts w:ascii="Sylfaen" w:hAnsi="Sylfaen"/>
          <w:bCs/>
          <w:lang w:val="ka-GE"/>
        </w:rPr>
        <w:t>13.1.</w:t>
      </w:r>
      <w:r w:rsidR="0016302D" w:rsidRPr="008C1F16">
        <w:rPr>
          <w:rFonts w:ascii="Sylfaen" w:hAnsi="Sylfaen"/>
          <w:bCs/>
          <w:lang w:val="ka-GE"/>
        </w:rPr>
        <w:t xml:space="preserve">3. </w:t>
      </w:r>
      <w:r w:rsidRPr="008C1F16">
        <w:rPr>
          <w:rFonts w:ascii="Sylfaen" w:hAnsi="Sylfaen"/>
          <w:bCs/>
          <w:lang w:val="ka-GE" w:bidi="nl-NL"/>
        </w:rPr>
        <w:t xml:space="preserve">განათლების ან/და პროფესიული კვალიფიკაციის დამადასტურებელი </w:t>
      </w:r>
      <w:r w:rsidR="0016302D" w:rsidRPr="008C1F16">
        <w:rPr>
          <w:rFonts w:ascii="Sylfaen" w:hAnsi="Sylfaen"/>
          <w:bCs/>
          <w:lang w:val="ka-GE"/>
        </w:rPr>
        <w:t xml:space="preserve">ან/და </w:t>
      </w:r>
      <w:r w:rsidR="0016302D" w:rsidRPr="008C1F16">
        <w:rPr>
          <w:rFonts w:ascii="Sylfaen" w:hAnsi="Sylfaen"/>
          <w:bCs/>
          <w:lang w:val="ka-GE" w:bidi="nl-NL"/>
        </w:rPr>
        <w:t>შრომითი გამოცდილების დამადასტურებელი დოკუმენტები;</w:t>
      </w:r>
      <w:r w:rsidR="0016302D" w:rsidRPr="008C1F16">
        <w:rPr>
          <w:rFonts w:ascii="Sylfaen" w:hAnsi="Sylfaen"/>
          <w:bCs/>
          <w:lang w:val="ka-GE"/>
        </w:rPr>
        <w:t xml:space="preserve"> </w:t>
      </w:r>
    </w:p>
    <w:p w14:paraId="41BE396B" w14:textId="64B8395D" w:rsidR="00900A69" w:rsidRPr="008C1F16" w:rsidRDefault="00900A69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13.1.4.</w:t>
      </w:r>
      <w:r w:rsidRPr="008C1F16">
        <w:rPr>
          <w:rFonts w:ascii="Sylfaen" w:eastAsia="Sylfaen" w:hAnsi="Sylfaen" w:cs="Calibri Light"/>
          <w:lang w:val="ka-GE"/>
        </w:rPr>
        <w:t xml:space="preserve"> </w:t>
      </w:r>
      <w:r w:rsidRPr="008C1F16">
        <w:rPr>
          <w:rFonts w:ascii="Sylfaen" w:hAnsi="Sylfaen"/>
          <w:bCs/>
          <w:lang w:val="ka-GE"/>
        </w:rPr>
        <w:t>ცნობა შესაბამისი სახელმწიფო უწ</w:t>
      </w:r>
      <w:r w:rsidR="0092379D" w:rsidRPr="008C1F16">
        <w:rPr>
          <w:rFonts w:ascii="Sylfaen" w:hAnsi="Sylfaen"/>
          <w:bCs/>
          <w:lang w:val="ka-GE"/>
        </w:rPr>
        <w:t>ყ</w:t>
      </w:r>
      <w:r w:rsidRPr="008C1F16">
        <w:rPr>
          <w:rFonts w:ascii="Sylfaen" w:hAnsi="Sylfaen"/>
          <w:bCs/>
          <w:lang w:val="ka-GE"/>
        </w:rPr>
        <w:t xml:space="preserve">ებიდან სქესობრივ დანაშაულზე ნასამართლეობის შესახებ, რომელშიც მითითებული იქნება ინფორმაცია, მათ შორის, მოხსნილი ან/და გაქარწყლებული ნასამართლობის შესახებ. </w:t>
      </w:r>
    </w:p>
    <w:p w14:paraId="1475A27C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5FF38E0F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478262B9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066D9EFB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500FC28C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61140CDD" w14:textId="3678B6F6" w:rsidR="00900A69" w:rsidRPr="008C1F16" w:rsidRDefault="0016302D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900A69" w:rsidRPr="008C1F16">
        <w:rPr>
          <w:rFonts w:ascii="Sylfaen" w:hAnsi="Sylfaen"/>
          <w:bCs/>
          <w:lang w:val="ka-GE"/>
        </w:rPr>
        <w:t>3.2</w:t>
      </w:r>
      <w:r w:rsidR="00972480" w:rsidRPr="008C1F16">
        <w:rPr>
          <w:rFonts w:ascii="Sylfaen" w:hAnsi="Sylfaen"/>
          <w:bCs/>
          <w:lang w:val="ka-GE"/>
        </w:rPr>
        <w:t xml:space="preserve">. </w:t>
      </w:r>
      <w:r w:rsidR="00900A69" w:rsidRPr="008C1F16">
        <w:rPr>
          <w:rFonts w:ascii="Sylfaen" w:hAnsi="Sylfaen"/>
          <w:bCs/>
          <w:lang w:val="ka-GE"/>
        </w:rPr>
        <w:t xml:space="preserve">აღნიშნული დოკუმენტების გარდა, </w:t>
      </w:r>
      <w:r w:rsidR="00507617">
        <w:rPr>
          <w:rFonts w:ascii="Sylfaen" w:hAnsi="Sylfaen"/>
          <w:bCs/>
          <w:lang w:val="ka-GE"/>
        </w:rPr>
        <w:t>აკადემია</w:t>
      </w:r>
      <w:r w:rsidR="00900A69" w:rsidRPr="008C1F16">
        <w:rPr>
          <w:rFonts w:ascii="Sylfaen" w:hAnsi="Sylfaen"/>
          <w:bCs/>
          <w:lang w:val="ka-GE"/>
        </w:rPr>
        <w:t xml:space="preserve"> უფლებამოსილია საჭიროების შემთხვევაში მოთხოვოს კანდიდანტს:</w:t>
      </w:r>
    </w:p>
    <w:p w14:paraId="5C59ABB4" w14:textId="69F49C54" w:rsidR="0016302D" w:rsidRPr="008C1F16" w:rsidRDefault="00657A7C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13.2.</w:t>
      </w:r>
      <w:r w:rsidR="0016302D" w:rsidRPr="008C1F16">
        <w:rPr>
          <w:rFonts w:ascii="Sylfaen" w:hAnsi="Sylfaen"/>
          <w:bCs/>
          <w:lang w:val="ka-GE"/>
        </w:rPr>
        <w:t xml:space="preserve">1. </w:t>
      </w:r>
      <w:r w:rsidR="0016302D" w:rsidRPr="008C1F16">
        <w:rPr>
          <w:rFonts w:ascii="Sylfaen" w:hAnsi="Sylfaen"/>
          <w:bCs/>
          <w:lang w:val="ka-GE" w:bidi="nl-NL"/>
        </w:rPr>
        <w:t>ცნობა (ძველი) სამუშაო ადგილიდან;</w:t>
      </w:r>
      <w:r w:rsidR="0016302D" w:rsidRPr="008C1F16">
        <w:rPr>
          <w:rFonts w:ascii="Sylfaen" w:hAnsi="Sylfaen"/>
          <w:bCs/>
          <w:lang w:val="ka-GE"/>
        </w:rPr>
        <w:t xml:space="preserve"> </w:t>
      </w:r>
    </w:p>
    <w:p w14:paraId="771D0F09" w14:textId="681E2C50" w:rsidR="0016302D" w:rsidRPr="008C1F16" w:rsidRDefault="00657A7C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13.2.</w:t>
      </w:r>
      <w:r w:rsidR="0016302D" w:rsidRPr="008C1F16">
        <w:rPr>
          <w:rFonts w:ascii="Sylfaen" w:hAnsi="Sylfaen"/>
          <w:bCs/>
          <w:lang w:val="ka-GE"/>
        </w:rPr>
        <w:t xml:space="preserve">2. </w:t>
      </w:r>
      <w:r w:rsidR="0016302D" w:rsidRPr="008C1F16">
        <w:rPr>
          <w:rFonts w:ascii="Sylfaen" w:hAnsi="Sylfaen"/>
          <w:bCs/>
          <w:lang w:val="ka-GE" w:bidi="nl-NL"/>
        </w:rPr>
        <w:t>ცნობა ჯანმრთელობის შესახებ;</w:t>
      </w:r>
    </w:p>
    <w:p w14:paraId="30D6D158" w14:textId="6896E52F" w:rsidR="0016302D" w:rsidRPr="008C1F16" w:rsidRDefault="00657A7C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13.2.</w:t>
      </w:r>
      <w:r w:rsidR="0016302D" w:rsidRPr="008C1F16">
        <w:rPr>
          <w:rFonts w:ascii="Sylfaen" w:hAnsi="Sylfaen"/>
          <w:bCs/>
          <w:lang w:val="ka-GE"/>
        </w:rPr>
        <w:t xml:space="preserve">3. </w:t>
      </w:r>
      <w:r w:rsidR="0016302D" w:rsidRPr="008C1F16">
        <w:rPr>
          <w:rFonts w:ascii="Sylfaen" w:hAnsi="Sylfaen"/>
          <w:bCs/>
          <w:lang w:val="ka-GE" w:bidi="nl-NL"/>
        </w:rPr>
        <w:t>ცნობა სამედიცინო</w:t>
      </w:r>
      <w:r w:rsidR="0016302D" w:rsidRPr="008C1F16">
        <w:rPr>
          <w:rFonts w:ascii="Sylfaen" w:hAnsi="Sylfaen"/>
          <w:bCs/>
          <w:lang w:val="ka-GE"/>
        </w:rPr>
        <w:t xml:space="preserve"> </w:t>
      </w:r>
      <w:r w:rsidR="0016302D" w:rsidRPr="008C1F16">
        <w:rPr>
          <w:rFonts w:ascii="Sylfaen" w:hAnsi="Sylfaen"/>
          <w:bCs/>
          <w:lang w:val="ka-GE" w:bidi="nl-NL"/>
        </w:rPr>
        <w:t>-</w:t>
      </w:r>
      <w:r w:rsidR="0016302D" w:rsidRPr="008C1F16">
        <w:rPr>
          <w:rFonts w:ascii="Sylfaen" w:hAnsi="Sylfaen"/>
          <w:bCs/>
          <w:lang w:val="ka-GE"/>
        </w:rPr>
        <w:t xml:space="preserve"> </w:t>
      </w:r>
      <w:r w:rsidR="0016302D" w:rsidRPr="008C1F16">
        <w:rPr>
          <w:rFonts w:ascii="Sylfaen" w:hAnsi="Sylfaen"/>
          <w:bCs/>
          <w:lang w:val="ka-GE" w:bidi="nl-NL"/>
        </w:rPr>
        <w:t>ნარკოლოგიური შემოწმების შესახებ;</w:t>
      </w:r>
    </w:p>
    <w:p w14:paraId="3C29E739" w14:textId="3D595045" w:rsidR="0016302D" w:rsidRPr="008C1F16" w:rsidRDefault="00657A7C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 w:bidi="nl-NL"/>
        </w:rPr>
      </w:pPr>
      <w:r w:rsidRPr="008C1F16">
        <w:rPr>
          <w:rFonts w:ascii="Sylfaen" w:hAnsi="Sylfaen"/>
          <w:bCs/>
          <w:lang w:val="ka-GE"/>
        </w:rPr>
        <w:t>13.2.</w:t>
      </w:r>
      <w:r w:rsidR="0016302D" w:rsidRPr="008C1F16">
        <w:rPr>
          <w:rFonts w:ascii="Sylfaen" w:hAnsi="Sylfaen"/>
          <w:bCs/>
          <w:lang w:val="ka-GE"/>
        </w:rPr>
        <w:t xml:space="preserve">4. </w:t>
      </w:r>
      <w:r w:rsidR="0016302D" w:rsidRPr="008C1F16">
        <w:rPr>
          <w:rFonts w:ascii="Sylfaen" w:hAnsi="Sylfaen"/>
          <w:bCs/>
          <w:lang w:val="ka-GE" w:bidi="nl-NL"/>
        </w:rPr>
        <w:t>სხვა</w:t>
      </w:r>
      <w:r w:rsidR="0016302D" w:rsidRPr="008C1F16">
        <w:rPr>
          <w:rFonts w:ascii="Sylfaen" w:hAnsi="Sylfaen"/>
          <w:bCs/>
          <w:lang w:val="ka-GE"/>
        </w:rPr>
        <w:t xml:space="preserve"> </w:t>
      </w:r>
      <w:r w:rsidR="00587C15" w:rsidRPr="008C1F16">
        <w:rPr>
          <w:rFonts w:ascii="Sylfaen" w:hAnsi="Sylfaen"/>
          <w:bCs/>
          <w:lang w:val="ka-GE" w:bidi="nl-NL"/>
        </w:rPr>
        <w:t>დოკუმენტები</w:t>
      </w:r>
      <w:r w:rsidR="0016302D" w:rsidRPr="008C1F16">
        <w:rPr>
          <w:rFonts w:ascii="Sylfaen" w:hAnsi="Sylfaen"/>
          <w:bCs/>
          <w:lang w:val="ka-GE" w:bidi="nl-NL"/>
        </w:rPr>
        <w:t xml:space="preserve"> რაც დაკავშირებულია სამსახურე</w:t>
      </w:r>
      <w:r w:rsidR="0016302D" w:rsidRPr="008C1F16">
        <w:rPr>
          <w:rFonts w:ascii="Sylfaen" w:hAnsi="Sylfaen"/>
          <w:bCs/>
          <w:lang w:val="ka-GE"/>
        </w:rPr>
        <w:t>ო</w:t>
      </w:r>
      <w:r w:rsidR="0016302D" w:rsidRPr="008C1F16">
        <w:rPr>
          <w:rFonts w:ascii="Sylfaen" w:hAnsi="Sylfaen"/>
          <w:bCs/>
          <w:lang w:val="ka-GE" w:bidi="nl-NL"/>
        </w:rPr>
        <w:t>ბრივ საქმიანობასთან (ცნობები, მოწმობები, სერ</w:t>
      </w:r>
      <w:r w:rsidR="0016302D" w:rsidRPr="008C1F16">
        <w:rPr>
          <w:rFonts w:ascii="Sylfaen" w:hAnsi="Sylfaen"/>
          <w:bCs/>
          <w:lang w:val="ka-GE"/>
        </w:rPr>
        <w:t>თ</w:t>
      </w:r>
      <w:r w:rsidR="0016302D" w:rsidRPr="008C1F16">
        <w:rPr>
          <w:rFonts w:ascii="Sylfaen" w:hAnsi="Sylfaen"/>
          <w:bCs/>
          <w:lang w:val="ka-GE" w:bidi="nl-NL"/>
        </w:rPr>
        <w:t>იფიკატები და სხვა).</w:t>
      </w:r>
    </w:p>
    <w:p w14:paraId="63C6D84B" w14:textId="15D7B665" w:rsidR="00D8121E" w:rsidRPr="0038518C" w:rsidRDefault="00D8121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 w:bidi="nl-NL"/>
        </w:rPr>
      </w:pPr>
      <w:r w:rsidRPr="0038518C">
        <w:rPr>
          <w:rFonts w:ascii="Sylfaen" w:hAnsi="Sylfaen"/>
          <w:bCs/>
          <w:lang w:val="ka-GE" w:bidi="nl-NL"/>
        </w:rPr>
        <w:t xml:space="preserve">13.3. აღნიშნული დოკუმენტები </w:t>
      </w:r>
      <w:r w:rsidR="00DC558C" w:rsidRPr="0038518C">
        <w:rPr>
          <w:rFonts w:ascii="Sylfaen" w:hAnsi="Sylfaen"/>
          <w:bCs/>
          <w:lang w:val="ka-GE"/>
        </w:rPr>
        <w:t xml:space="preserve">ადამიანური რესურსების </w:t>
      </w:r>
      <w:r w:rsidR="00B877D9">
        <w:rPr>
          <w:rFonts w:ascii="Sylfaen" w:hAnsi="Sylfaen"/>
          <w:bCs/>
          <w:lang w:val="ka-GE"/>
        </w:rPr>
        <w:t>მართვის</w:t>
      </w:r>
      <w:r w:rsidR="00DC558C" w:rsidRPr="0038518C">
        <w:rPr>
          <w:rFonts w:ascii="Sylfaen" w:hAnsi="Sylfaen"/>
          <w:bCs/>
          <w:lang w:val="ka-GE"/>
        </w:rPr>
        <w:t xml:space="preserve"> მენეჯერის </w:t>
      </w:r>
      <w:r w:rsidRPr="0038518C">
        <w:rPr>
          <w:rFonts w:ascii="Sylfaen" w:hAnsi="Sylfaen"/>
          <w:bCs/>
          <w:lang w:val="ka-GE" w:bidi="nl-NL"/>
        </w:rPr>
        <w:t xml:space="preserve">მიერ პერსონალის პირად საქმეში. </w:t>
      </w:r>
    </w:p>
    <w:p w14:paraId="27B15F78" w14:textId="2D859FC8" w:rsidR="00D8121E" w:rsidRPr="008C1F16" w:rsidRDefault="00D8121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 w:bidi="nl-NL"/>
        </w:rPr>
      </w:pPr>
      <w:r w:rsidRPr="0038518C">
        <w:rPr>
          <w:rFonts w:ascii="Sylfaen" w:hAnsi="Sylfaen"/>
          <w:bCs/>
          <w:lang w:val="ka-GE" w:bidi="nl-NL"/>
        </w:rPr>
        <w:t>13.</w:t>
      </w:r>
      <w:r w:rsidR="004B4511" w:rsidRPr="0038518C">
        <w:rPr>
          <w:rFonts w:ascii="Sylfaen" w:hAnsi="Sylfaen"/>
          <w:bCs/>
          <w:lang w:val="ka-GE" w:bidi="nl-NL"/>
        </w:rPr>
        <w:t>4</w:t>
      </w:r>
      <w:r w:rsidRPr="0038518C">
        <w:rPr>
          <w:rFonts w:ascii="Sylfaen" w:hAnsi="Sylfaen"/>
          <w:bCs/>
          <w:lang w:val="ka-GE" w:bidi="nl-NL"/>
        </w:rPr>
        <w:t>. პერსონალის პირადი საქმე კონფიდენციალურია და მის შენახვა/დაცვაზე</w:t>
      </w:r>
      <w:r w:rsidR="00F517E4">
        <w:rPr>
          <w:rFonts w:ascii="Sylfaen" w:hAnsi="Sylfaen"/>
          <w:bCs/>
          <w:lang w:val="ka-GE" w:bidi="nl-NL"/>
        </w:rPr>
        <w:t xml:space="preserve"> პასუხისმგებელია</w:t>
      </w:r>
      <w:r w:rsidRPr="0038518C">
        <w:rPr>
          <w:rFonts w:ascii="Sylfaen" w:hAnsi="Sylfaen"/>
          <w:bCs/>
          <w:lang w:val="ka-GE" w:bidi="nl-NL"/>
        </w:rPr>
        <w:t xml:space="preserve"> </w:t>
      </w:r>
      <w:r w:rsidR="00DC558C" w:rsidRPr="0038518C">
        <w:rPr>
          <w:rFonts w:ascii="Sylfaen" w:hAnsi="Sylfaen"/>
          <w:bCs/>
          <w:lang w:val="ka-GE"/>
        </w:rPr>
        <w:t xml:space="preserve">ადამიანური რესურსების  </w:t>
      </w:r>
      <w:r w:rsidR="00B877D9">
        <w:rPr>
          <w:rFonts w:ascii="Sylfaen" w:hAnsi="Sylfaen"/>
          <w:bCs/>
          <w:lang w:val="ka-GE"/>
        </w:rPr>
        <w:t xml:space="preserve">მართვის </w:t>
      </w:r>
      <w:r w:rsidR="00DC558C" w:rsidRPr="0038518C">
        <w:rPr>
          <w:rFonts w:ascii="Sylfaen" w:hAnsi="Sylfaen"/>
          <w:bCs/>
          <w:lang w:val="ka-GE"/>
        </w:rPr>
        <w:t>მენეჯერი.</w:t>
      </w:r>
    </w:p>
    <w:p w14:paraId="19B5D037" w14:textId="09564D7D" w:rsidR="00900A69" w:rsidRPr="008C1F16" w:rsidRDefault="00900A69" w:rsidP="00785858">
      <w:pPr>
        <w:spacing w:after="0" w:line="276" w:lineRule="auto"/>
        <w:ind w:right="815"/>
        <w:jc w:val="both"/>
        <w:rPr>
          <w:rFonts w:ascii="Sylfaen" w:eastAsia="Sylfaen" w:hAnsi="Sylfaen" w:cs="Calibri Light"/>
          <w:lang w:val="ka-GE"/>
        </w:rPr>
      </w:pPr>
      <w:r w:rsidRPr="008C1F16">
        <w:rPr>
          <w:rFonts w:ascii="Sylfaen" w:hAnsi="Sylfaen"/>
          <w:bCs/>
          <w:lang w:val="ka-GE" w:bidi="nl-NL"/>
        </w:rPr>
        <w:t>13.</w:t>
      </w:r>
      <w:r w:rsidR="004B4511" w:rsidRPr="008C1F16">
        <w:rPr>
          <w:rFonts w:ascii="Sylfaen" w:hAnsi="Sylfaen"/>
          <w:bCs/>
          <w:lang w:val="ka-GE" w:bidi="nl-NL"/>
        </w:rPr>
        <w:t>5</w:t>
      </w:r>
      <w:r w:rsidRPr="008C1F16">
        <w:rPr>
          <w:rFonts w:ascii="Sylfaen" w:hAnsi="Sylfaen"/>
          <w:bCs/>
          <w:lang w:val="ka-GE" w:bidi="nl-NL"/>
        </w:rPr>
        <w:t>.</w:t>
      </w:r>
      <w:r w:rsidR="00587C15" w:rsidRPr="008C1F16">
        <w:rPr>
          <w:rFonts w:ascii="Sylfaen" w:eastAsia="Sylfaen" w:hAnsi="Sylfaen" w:cs="Calibri Light"/>
          <w:lang w:val="ka-GE"/>
        </w:rPr>
        <w:t xml:space="preserve"> შეგნებულად მოწოდებული მცდარი ინფორმაციის, ცნობის შემთხვევაში, კანდიდატი აღარ იქნება განხილული მომავალი დასაქმების თვალსაზრისით, ხოლო პერსონალთან შეწყდება ხელშეკრულება, კანონმდებლობით გათვალისწინებული წესით.</w:t>
      </w:r>
    </w:p>
    <w:p w14:paraId="4EE768B6" w14:textId="54C1E04C" w:rsidR="00587C15" w:rsidRPr="008C1F16" w:rsidRDefault="00587C15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 w:bidi="nl-NL"/>
        </w:rPr>
      </w:pPr>
      <w:r w:rsidRPr="008C1F16">
        <w:rPr>
          <w:rFonts w:ascii="Sylfaen" w:hAnsi="Sylfaen"/>
          <w:bCs/>
          <w:lang w:val="ka-GE" w:bidi="nl-NL"/>
        </w:rPr>
        <w:t>13.6. წარმოდგენილ დოკუმენტებზე, მოწოდებული ინფორმაციის ნამდვილობაზე პასუხისმგებლობა ეკისრება კანდიდატს.</w:t>
      </w:r>
    </w:p>
    <w:p w14:paraId="1FAC4058" w14:textId="28B55A4F" w:rsidR="00D8121E" w:rsidRPr="008C1F16" w:rsidRDefault="00D8121E" w:rsidP="00785858">
      <w:pPr>
        <w:spacing w:line="276" w:lineRule="auto"/>
        <w:ind w:right="815"/>
        <w:jc w:val="both"/>
        <w:rPr>
          <w:rFonts w:ascii="Sylfaen" w:hAnsi="Sylfaen"/>
          <w:bCs/>
          <w:lang w:val="ka-GE" w:bidi="nl-NL"/>
        </w:rPr>
      </w:pPr>
    </w:p>
    <w:p w14:paraId="6F48E270" w14:textId="6DF58FE8" w:rsidR="00E71731" w:rsidRPr="008C1F16" w:rsidRDefault="00595710" w:rsidP="00785858">
      <w:pPr>
        <w:spacing w:after="0" w:line="276" w:lineRule="auto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</w:t>
      </w:r>
      <w:r w:rsidR="004254B0" w:rsidRPr="008C1F16">
        <w:rPr>
          <w:rFonts w:ascii="Sylfaen" w:hAnsi="Sylfaen"/>
          <w:b/>
          <w:bCs/>
          <w:lang w:val="ka-GE"/>
        </w:rPr>
        <w:t>1</w:t>
      </w:r>
      <w:r w:rsidR="00464416" w:rsidRPr="008C1F16">
        <w:rPr>
          <w:rFonts w:ascii="Sylfaen" w:hAnsi="Sylfaen"/>
          <w:b/>
          <w:bCs/>
          <w:lang w:val="ka-GE"/>
        </w:rPr>
        <w:t>4</w:t>
      </w:r>
      <w:r w:rsidRPr="008C1F16">
        <w:rPr>
          <w:rFonts w:ascii="Sylfaen" w:hAnsi="Sylfaen"/>
          <w:b/>
          <w:bCs/>
          <w:lang w:val="ka-GE"/>
        </w:rPr>
        <w:t>.</w:t>
      </w:r>
      <w:r w:rsidR="0090102F" w:rsidRPr="008C1F16">
        <w:rPr>
          <w:rFonts w:ascii="Sylfaen" w:hAnsi="Sylfaen"/>
          <w:b/>
          <w:bCs/>
          <w:lang w:val="ka-GE"/>
        </w:rPr>
        <w:t xml:space="preserve"> ხელშეკრულების გაფორმება</w:t>
      </w:r>
    </w:p>
    <w:p w14:paraId="5D46FEA3" w14:textId="21BC5779" w:rsidR="004C39E6" w:rsidRPr="008C1F16" w:rsidRDefault="004254B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="004C39E6" w:rsidRPr="008C1F16">
        <w:rPr>
          <w:rFonts w:ascii="Sylfaen" w:hAnsi="Sylfaen"/>
          <w:bCs/>
          <w:lang w:val="ka-GE"/>
        </w:rPr>
        <w:t>.</w:t>
      </w:r>
      <w:r w:rsidR="00AF661E" w:rsidRPr="008C1F16">
        <w:rPr>
          <w:rFonts w:ascii="Sylfaen" w:hAnsi="Sylfaen"/>
          <w:bCs/>
          <w:lang w:val="ka-GE"/>
        </w:rPr>
        <w:t>1</w:t>
      </w:r>
      <w:r w:rsidR="004C39E6" w:rsidRPr="008C1F16">
        <w:rPr>
          <w:rFonts w:ascii="Sylfaen" w:hAnsi="Sylfaen"/>
          <w:bCs/>
          <w:lang w:val="ka-GE"/>
        </w:rPr>
        <w:t>. პერსონალთან ფორმდება</w:t>
      </w:r>
      <w:r w:rsidR="00BF2C53" w:rsidRPr="008C1F16">
        <w:rPr>
          <w:rFonts w:ascii="Sylfaen" w:hAnsi="Sylfaen"/>
          <w:bCs/>
          <w:lang w:val="ka-GE"/>
        </w:rPr>
        <w:t xml:space="preserve">  ხელშეკრულება წერილობითი ფორმით,  </w:t>
      </w:r>
      <w:r w:rsidR="004C39E6" w:rsidRPr="008C1F16">
        <w:rPr>
          <w:rFonts w:ascii="Sylfaen" w:hAnsi="Sylfaen"/>
          <w:bCs/>
          <w:lang w:val="ka-GE"/>
        </w:rPr>
        <w:t xml:space="preserve"> </w:t>
      </w:r>
      <w:r w:rsidR="00B877D9">
        <w:rPr>
          <w:rFonts w:ascii="Sylfaen" w:hAnsi="Sylfaen"/>
          <w:bCs/>
          <w:lang w:val="ka-GE"/>
        </w:rPr>
        <w:t xml:space="preserve">გამოსაცდელი, </w:t>
      </w:r>
      <w:r w:rsidR="00BF2C53" w:rsidRPr="008C1F16">
        <w:rPr>
          <w:rFonts w:ascii="Sylfaen" w:hAnsi="Sylfaen"/>
          <w:bCs/>
          <w:lang w:val="ka-GE"/>
        </w:rPr>
        <w:t>განსაზღვრული</w:t>
      </w:r>
      <w:r w:rsidR="004C39E6" w:rsidRPr="008C1F16">
        <w:rPr>
          <w:rFonts w:ascii="Sylfaen" w:hAnsi="Sylfaen"/>
          <w:bCs/>
          <w:lang w:val="ka-GE"/>
        </w:rPr>
        <w:t xml:space="preserve"> ან </w:t>
      </w:r>
      <w:r w:rsidR="00BF2C53" w:rsidRPr="008C1F16">
        <w:rPr>
          <w:rFonts w:ascii="Sylfaen" w:hAnsi="Sylfaen"/>
          <w:bCs/>
          <w:lang w:val="ka-GE"/>
        </w:rPr>
        <w:t>განუსაზღვრელი ვადით.</w:t>
      </w:r>
    </w:p>
    <w:p w14:paraId="0AA7D9EC" w14:textId="0D1039B6" w:rsidR="0012227F" w:rsidRPr="008C1F16" w:rsidRDefault="004254B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="0012227F" w:rsidRPr="008C1F16">
        <w:rPr>
          <w:rFonts w:ascii="Sylfaen" w:hAnsi="Sylfaen"/>
          <w:bCs/>
          <w:lang w:val="ka-GE"/>
        </w:rPr>
        <w:t>.</w:t>
      </w:r>
      <w:r w:rsidR="00972480" w:rsidRPr="008C1F16">
        <w:rPr>
          <w:rFonts w:ascii="Sylfaen" w:hAnsi="Sylfaen"/>
          <w:bCs/>
          <w:lang w:val="ka-GE"/>
        </w:rPr>
        <w:t>2</w:t>
      </w:r>
      <w:r w:rsidR="0012227F" w:rsidRPr="008C1F16">
        <w:rPr>
          <w:rFonts w:ascii="Sylfaen" w:hAnsi="Sylfaen"/>
          <w:bCs/>
          <w:lang w:val="ka-GE"/>
        </w:rPr>
        <w:t>. პერსონალთან ფორმდება შრომითი ან მომსახურების ხელშეკრულება.</w:t>
      </w:r>
    </w:p>
    <w:p w14:paraId="6E963A3E" w14:textId="28CD21C6" w:rsidR="004C39E6" w:rsidRPr="008C1F16" w:rsidRDefault="004254B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lastRenderedPageBreak/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="0012227F" w:rsidRPr="008C1F16">
        <w:rPr>
          <w:rFonts w:ascii="Sylfaen" w:hAnsi="Sylfaen"/>
          <w:bCs/>
          <w:lang w:val="ka-GE"/>
        </w:rPr>
        <w:t>.</w:t>
      </w:r>
      <w:r w:rsidR="00972480" w:rsidRPr="008C1F16">
        <w:rPr>
          <w:rFonts w:ascii="Sylfaen" w:hAnsi="Sylfaen"/>
          <w:bCs/>
          <w:lang w:val="ka-GE"/>
        </w:rPr>
        <w:t>3</w:t>
      </w:r>
      <w:r w:rsidR="004C39E6" w:rsidRPr="008C1F16">
        <w:rPr>
          <w:rFonts w:ascii="Sylfaen" w:hAnsi="Sylfaen"/>
          <w:bCs/>
          <w:lang w:val="ka-GE"/>
        </w:rPr>
        <w:t xml:space="preserve">. შრომითი ხელშეკრულება  </w:t>
      </w:r>
      <w:r w:rsidR="002447B9" w:rsidRPr="008C1F16">
        <w:rPr>
          <w:rFonts w:ascii="Sylfaen" w:hAnsi="Sylfaen"/>
          <w:bCs/>
          <w:lang w:val="ka-GE"/>
        </w:rPr>
        <w:t>მოიცავ</w:t>
      </w:r>
      <w:r w:rsidR="00A060C9" w:rsidRPr="008C1F16">
        <w:rPr>
          <w:rFonts w:ascii="Sylfaen" w:hAnsi="Sylfaen"/>
          <w:bCs/>
          <w:lang w:val="ka-GE"/>
        </w:rPr>
        <w:t>ს</w:t>
      </w:r>
      <w:r w:rsidR="004C39E6" w:rsidRPr="008C1F16">
        <w:rPr>
          <w:rFonts w:ascii="Sylfaen" w:hAnsi="Sylfaen"/>
          <w:bCs/>
          <w:lang w:val="ka-GE"/>
        </w:rPr>
        <w:t xml:space="preserve"> კანონმდებლობით დადგენილ ყველა ძირითად </w:t>
      </w:r>
      <w:r w:rsidR="00BF2C53" w:rsidRPr="008C1F16">
        <w:rPr>
          <w:rFonts w:ascii="Sylfaen" w:hAnsi="Sylfaen"/>
          <w:bCs/>
          <w:lang w:val="ka-GE"/>
        </w:rPr>
        <w:t>პირობებს</w:t>
      </w:r>
      <w:r w:rsidR="004C39E6" w:rsidRPr="008C1F16">
        <w:rPr>
          <w:rFonts w:ascii="Sylfaen" w:hAnsi="Sylfaen"/>
          <w:bCs/>
          <w:lang w:val="ka-GE"/>
        </w:rPr>
        <w:t>.</w:t>
      </w:r>
    </w:p>
    <w:p w14:paraId="430628B3" w14:textId="37ADF31F" w:rsidR="004C39E6" w:rsidRPr="008C1F16" w:rsidRDefault="004254B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="0012227F" w:rsidRPr="008C1F16">
        <w:rPr>
          <w:rFonts w:ascii="Sylfaen" w:hAnsi="Sylfaen"/>
          <w:bCs/>
          <w:lang w:val="ka-GE"/>
        </w:rPr>
        <w:t>.</w:t>
      </w:r>
      <w:r w:rsidR="00972480" w:rsidRPr="008C1F16">
        <w:rPr>
          <w:rFonts w:ascii="Sylfaen" w:hAnsi="Sylfaen"/>
          <w:bCs/>
          <w:lang w:val="ka-GE"/>
        </w:rPr>
        <w:t>4</w:t>
      </w:r>
      <w:r w:rsidR="004C39E6" w:rsidRPr="008C1F16">
        <w:rPr>
          <w:rFonts w:ascii="Sylfaen" w:hAnsi="Sylfaen"/>
          <w:bCs/>
          <w:lang w:val="ka-GE"/>
        </w:rPr>
        <w:t xml:space="preserve">. </w:t>
      </w:r>
      <w:r w:rsidR="00A060C9" w:rsidRPr="008C1F16">
        <w:rPr>
          <w:rFonts w:ascii="Sylfaen" w:hAnsi="Sylfaen"/>
          <w:bCs/>
          <w:lang w:val="ka-GE"/>
        </w:rPr>
        <w:t xml:space="preserve">მომსახურების ხელშეკრულება  მოიცავს </w:t>
      </w:r>
      <w:r w:rsidR="0052687D">
        <w:rPr>
          <w:rFonts w:ascii="Sylfaen" w:hAnsi="Sylfaen"/>
          <w:bCs/>
          <w:lang w:val="ka-GE"/>
        </w:rPr>
        <w:t>აკადემია</w:t>
      </w:r>
      <w:r w:rsidR="00A060C9" w:rsidRPr="008C1F16">
        <w:rPr>
          <w:rFonts w:ascii="Sylfaen" w:hAnsi="Sylfaen"/>
          <w:bCs/>
          <w:lang w:val="ka-GE"/>
        </w:rPr>
        <w:t>სა და მომსახურების გამწევს შორის გათვალისწინებულ უფლება-მოვალეობებს, მომსახურების ვადას,  შესასრულებელი სამუშაოს სახეს, ანაზღაურების ოდენობას, წესს</w:t>
      </w:r>
      <w:r w:rsidR="00AF661E" w:rsidRPr="008C1F16">
        <w:rPr>
          <w:rFonts w:ascii="Sylfaen" w:hAnsi="Sylfaen"/>
          <w:bCs/>
          <w:lang w:val="ka-GE"/>
        </w:rPr>
        <w:t>ა</w:t>
      </w:r>
      <w:r w:rsidR="00A060C9" w:rsidRPr="008C1F16">
        <w:rPr>
          <w:rFonts w:ascii="Sylfaen" w:hAnsi="Sylfaen"/>
          <w:bCs/>
          <w:lang w:val="ka-GE"/>
        </w:rPr>
        <w:t xml:space="preserve">  და სხვა პირობებს.</w:t>
      </w:r>
    </w:p>
    <w:p w14:paraId="5E937598" w14:textId="262CC1D1" w:rsidR="008726F4" w:rsidRPr="008C1F16" w:rsidRDefault="004254B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="0012227F" w:rsidRPr="008C1F16">
        <w:rPr>
          <w:rFonts w:ascii="Sylfaen" w:hAnsi="Sylfaen"/>
          <w:bCs/>
          <w:lang w:val="ka-GE"/>
        </w:rPr>
        <w:t>.</w:t>
      </w:r>
      <w:r w:rsidR="00972480" w:rsidRPr="008C1F16">
        <w:rPr>
          <w:rFonts w:ascii="Sylfaen" w:hAnsi="Sylfaen"/>
          <w:bCs/>
          <w:lang w:val="ka-GE"/>
        </w:rPr>
        <w:t>5</w:t>
      </w:r>
      <w:r w:rsidR="00BF2C53" w:rsidRPr="008C1F16">
        <w:rPr>
          <w:rFonts w:ascii="Sylfaen" w:hAnsi="Sylfaen"/>
          <w:bCs/>
          <w:lang w:val="ka-GE"/>
        </w:rPr>
        <w:t xml:space="preserve">. </w:t>
      </w:r>
      <w:r w:rsidR="00507617">
        <w:rPr>
          <w:rFonts w:ascii="Sylfaen" w:hAnsi="Sylfaen"/>
          <w:bCs/>
          <w:lang w:val="ka-GE"/>
        </w:rPr>
        <w:t>აკადემია</w:t>
      </w:r>
      <w:r w:rsidR="00BF2C53" w:rsidRPr="008C1F16">
        <w:rPr>
          <w:rFonts w:ascii="Sylfaen" w:hAnsi="Sylfaen"/>
          <w:bCs/>
          <w:lang w:val="ka-GE"/>
        </w:rPr>
        <w:t xml:space="preserve"> უფლებამოსილია </w:t>
      </w:r>
      <w:r w:rsidR="00FE3DD1" w:rsidRPr="008C1F16">
        <w:rPr>
          <w:rFonts w:ascii="Sylfaen" w:hAnsi="Sylfaen"/>
          <w:bCs/>
          <w:lang w:val="ka-GE"/>
        </w:rPr>
        <w:t xml:space="preserve">პირთან </w:t>
      </w:r>
      <w:r w:rsidR="00BF2C53" w:rsidRPr="008C1F16">
        <w:rPr>
          <w:rFonts w:ascii="Sylfaen" w:hAnsi="Sylfaen"/>
          <w:bCs/>
          <w:lang w:val="ka-GE"/>
        </w:rPr>
        <w:t xml:space="preserve"> გააფორმოს ხელშეკრულება გამოსაცდელი ვადით</w:t>
      </w:r>
      <w:r w:rsidR="002447B9" w:rsidRPr="008C1F16">
        <w:rPr>
          <w:rFonts w:ascii="Sylfaen" w:hAnsi="Sylfaen"/>
          <w:bCs/>
          <w:lang w:val="ka-GE"/>
        </w:rPr>
        <w:t xml:space="preserve">, შესასრულებელ სამუშაოსთან პირის შესაბამისობის დადგენის მიზნით. </w:t>
      </w:r>
      <w:r w:rsidR="008726F4" w:rsidRPr="008C1F16">
        <w:rPr>
          <w:rFonts w:ascii="Sylfaen" w:hAnsi="Sylfaen"/>
          <w:bCs/>
          <w:lang w:val="ka-GE"/>
        </w:rPr>
        <w:t>გამოსაცდელ პერიოდში, მოხდება დაკვირვება, თუ რამდენად ეფექტიანად და ჯეროვნად ასრულებს</w:t>
      </w:r>
      <w:r w:rsidR="00A060C9" w:rsidRPr="008C1F16">
        <w:rPr>
          <w:rFonts w:ascii="Sylfaen" w:hAnsi="Sylfaen"/>
          <w:bCs/>
          <w:lang w:val="ka-GE"/>
        </w:rPr>
        <w:t xml:space="preserve"> პირი</w:t>
      </w:r>
      <w:r w:rsidR="008726F4" w:rsidRPr="008C1F16">
        <w:rPr>
          <w:rFonts w:ascii="Sylfaen" w:hAnsi="Sylfaen"/>
          <w:bCs/>
          <w:lang w:val="ka-GE"/>
        </w:rPr>
        <w:t xml:space="preserve"> დაკისრებულ საქმიანობას, ხოლო </w:t>
      </w:r>
      <w:r w:rsidR="00A0208E" w:rsidRPr="008C1F16">
        <w:rPr>
          <w:rFonts w:ascii="Sylfaen" w:hAnsi="Sylfaen"/>
          <w:bCs/>
          <w:lang w:val="ka-GE"/>
        </w:rPr>
        <w:t xml:space="preserve">გამოსაცდელი ვადის </w:t>
      </w:r>
      <w:r w:rsidR="008726F4" w:rsidRPr="008C1F16">
        <w:rPr>
          <w:rFonts w:ascii="Sylfaen" w:hAnsi="Sylfaen"/>
          <w:bCs/>
          <w:lang w:val="ka-GE"/>
        </w:rPr>
        <w:t xml:space="preserve">დასრულებისას განხორციელდება </w:t>
      </w:r>
      <w:r w:rsidR="008726F4" w:rsidRPr="0038518C">
        <w:rPr>
          <w:rFonts w:ascii="Sylfaen" w:hAnsi="Sylfaen"/>
          <w:bCs/>
          <w:lang w:val="ka-GE"/>
        </w:rPr>
        <w:t>შეფასება</w:t>
      </w:r>
      <w:r w:rsidR="00041964" w:rsidRPr="0038518C">
        <w:rPr>
          <w:rFonts w:ascii="Sylfaen" w:hAnsi="Sylfaen"/>
          <w:bCs/>
          <w:lang w:val="ka-GE"/>
        </w:rPr>
        <w:t xml:space="preserve"> ადამიანური რესურსების </w:t>
      </w:r>
      <w:r w:rsidR="006F7411">
        <w:rPr>
          <w:rFonts w:ascii="Sylfaen" w:hAnsi="Sylfaen"/>
          <w:bCs/>
          <w:lang w:val="ka-GE"/>
        </w:rPr>
        <w:t xml:space="preserve">მართვის </w:t>
      </w:r>
      <w:r w:rsidR="00041964" w:rsidRPr="0038518C">
        <w:rPr>
          <w:rFonts w:ascii="Sylfaen" w:hAnsi="Sylfaen"/>
          <w:bCs/>
          <w:lang w:val="ka-GE"/>
        </w:rPr>
        <w:t>მენეჯერის მიერ,</w:t>
      </w:r>
      <w:r w:rsidR="008726F4" w:rsidRPr="0038518C">
        <w:rPr>
          <w:rFonts w:ascii="Sylfaen" w:hAnsi="Sylfaen"/>
          <w:bCs/>
          <w:lang w:val="ka-GE"/>
        </w:rPr>
        <w:t xml:space="preserve"> შესაბამისი </w:t>
      </w:r>
      <w:r w:rsidR="00A50B14" w:rsidRPr="0038518C">
        <w:rPr>
          <w:rFonts w:ascii="Sylfaen" w:hAnsi="Sylfaen"/>
          <w:bCs/>
          <w:lang w:val="ka-GE"/>
        </w:rPr>
        <w:t>მენეჯე</w:t>
      </w:r>
      <w:r w:rsidR="006F7411">
        <w:rPr>
          <w:rFonts w:ascii="Sylfaen" w:hAnsi="Sylfaen"/>
          <w:bCs/>
          <w:lang w:val="ka-GE"/>
        </w:rPr>
        <w:t>რ</w:t>
      </w:r>
      <w:r w:rsidR="00A50B14" w:rsidRPr="0038518C">
        <w:rPr>
          <w:rFonts w:ascii="Sylfaen" w:hAnsi="Sylfaen"/>
          <w:bCs/>
          <w:lang w:val="ka-GE"/>
        </w:rPr>
        <w:t xml:space="preserve">ის </w:t>
      </w:r>
      <w:r w:rsidR="008726F4" w:rsidRPr="0038518C">
        <w:rPr>
          <w:rFonts w:ascii="Sylfaen" w:hAnsi="Sylfaen"/>
          <w:bCs/>
          <w:lang w:val="ka-GE"/>
        </w:rPr>
        <w:t xml:space="preserve"> </w:t>
      </w:r>
      <w:r w:rsidR="00041964" w:rsidRPr="0038518C">
        <w:rPr>
          <w:rFonts w:ascii="Sylfaen" w:hAnsi="Sylfaen"/>
          <w:bCs/>
          <w:lang w:val="ka-GE"/>
        </w:rPr>
        <w:t>ჩართულობით</w:t>
      </w:r>
      <w:r w:rsidR="008726F4" w:rsidRPr="0038518C">
        <w:rPr>
          <w:rFonts w:ascii="Sylfaen" w:hAnsi="Sylfaen"/>
          <w:bCs/>
          <w:lang w:val="ka-GE"/>
        </w:rPr>
        <w:t>.</w:t>
      </w:r>
      <w:r w:rsidR="00593EFB" w:rsidRPr="008C1F16">
        <w:rPr>
          <w:rFonts w:ascii="Sylfaen" w:hAnsi="Sylfaen"/>
          <w:bCs/>
          <w:lang w:val="ka-GE"/>
        </w:rPr>
        <w:t xml:space="preserve"> </w:t>
      </w:r>
      <w:r w:rsidR="0083521E" w:rsidRPr="008C1F16">
        <w:rPr>
          <w:rFonts w:ascii="Sylfaen" w:hAnsi="Sylfaen"/>
          <w:bCs/>
          <w:lang w:val="ka-GE"/>
        </w:rPr>
        <w:t xml:space="preserve"> </w:t>
      </w:r>
    </w:p>
    <w:p w14:paraId="0FAFAF33" w14:textId="7798C919" w:rsidR="00BF2C53" w:rsidRPr="008C1F16" w:rsidRDefault="00BB7604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Pr="008C1F16">
        <w:rPr>
          <w:rFonts w:ascii="Sylfaen" w:hAnsi="Sylfaen"/>
          <w:bCs/>
          <w:lang w:val="ka-GE"/>
        </w:rPr>
        <w:t>.</w:t>
      </w:r>
      <w:r w:rsidR="00972480" w:rsidRPr="008C1F16">
        <w:rPr>
          <w:rFonts w:ascii="Sylfaen" w:hAnsi="Sylfaen"/>
          <w:bCs/>
          <w:lang w:val="ka-GE"/>
        </w:rPr>
        <w:t>6</w:t>
      </w:r>
      <w:r w:rsidRPr="008C1F16">
        <w:rPr>
          <w:rFonts w:ascii="Sylfaen" w:hAnsi="Sylfaen"/>
          <w:bCs/>
          <w:lang w:val="ka-GE"/>
        </w:rPr>
        <w:t xml:space="preserve">. </w:t>
      </w:r>
      <w:r w:rsidR="002447B9" w:rsidRPr="008C1F16">
        <w:rPr>
          <w:rFonts w:ascii="Sylfaen" w:hAnsi="Sylfaen"/>
          <w:bCs/>
          <w:lang w:val="ka-GE"/>
        </w:rPr>
        <w:t>მხარეთა შეთანხმებით შესაძლებელია პირთან დაიდოს ხელშეკრულება გამოსაცდელი ვადით არაუმეტეს 6 თვისა.</w:t>
      </w:r>
      <w:r w:rsidR="008726F4" w:rsidRPr="008C1F16">
        <w:rPr>
          <w:rFonts w:ascii="Sylfaen" w:hAnsi="Sylfaen"/>
          <w:bCs/>
          <w:lang w:val="ka-GE"/>
        </w:rPr>
        <w:t xml:space="preserve"> </w:t>
      </w:r>
    </w:p>
    <w:p w14:paraId="3BB915B6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22B83717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23F403F7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7BF60F18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</w:p>
    <w:p w14:paraId="0740EF46" w14:textId="6348D3E6" w:rsidR="002447B9" w:rsidRPr="008C1F16" w:rsidRDefault="004254B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="00BB7604" w:rsidRPr="008C1F16">
        <w:rPr>
          <w:rFonts w:ascii="Sylfaen" w:hAnsi="Sylfaen"/>
          <w:bCs/>
          <w:lang w:val="ka-GE"/>
        </w:rPr>
        <w:t>.</w:t>
      </w:r>
      <w:r w:rsidR="00972480" w:rsidRPr="008C1F16">
        <w:rPr>
          <w:rFonts w:ascii="Sylfaen" w:hAnsi="Sylfaen"/>
          <w:bCs/>
          <w:lang w:val="ka-GE"/>
        </w:rPr>
        <w:t>7</w:t>
      </w:r>
      <w:r w:rsidR="002447B9" w:rsidRPr="008C1F16">
        <w:rPr>
          <w:rFonts w:ascii="Sylfaen" w:hAnsi="Sylfaen"/>
          <w:bCs/>
          <w:lang w:val="ka-GE"/>
        </w:rPr>
        <w:t xml:space="preserve">. </w:t>
      </w:r>
      <w:r w:rsidR="0052687D">
        <w:rPr>
          <w:rFonts w:ascii="Sylfaen" w:hAnsi="Sylfaen"/>
          <w:bCs/>
          <w:lang w:val="ka-GE"/>
        </w:rPr>
        <w:t>აკადემია</w:t>
      </w:r>
      <w:r w:rsidR="002447B9" w:rsidRPr="008C1F16">
        <w:rPr>
          <w:rFonts w:ascii="Sylfaen" w:hAnsi="Sylfaen"/>
          <w:bCs/>
          <w:lang w:val="ka-GE"/>
        </w:rPr>
        <w:t xml:space="preserve">ს უფლება აქვს გამოსაცდელი ვადის განმავლობაში ნებისმიერ დროს დადოს დასაქმებულთან ვადიანი ან უვადო ხელშეკრულება ან შეწყვიტოს მასთან გამოსაცდელი ვადით დადებული ხელშეკრულება.  </w:t>
      </w:r>
    </w:p>
    <w:p w14:paraId="0686F228" w14:textId="5DCBB571" w:rsidR="001550C6" w:rsidRPr="008C1F16" w:rsidRDefault="004254B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="00BB7604" w:rsidRPr="008C1F16">
        <w:rPr>
          <w:rFonts w:ascii="Sylfaen" w:hAnsi="Sylfaen"/>
          <w:bCs/>
          <w:lang w:val="ka-GE"/>
        </w:rPr>
        <w:t>.</w:t>
      </w:r>
      <w:r w:rsidR="00972480" w:rsidRPr="008C1F16">
        <w:rPr>
          <w:rFonts w:ascii="Sylfaen" w:hAnsi="Sylfaen"/>
          <w:bCs/>
          <w:lang w:val="ka-GE"/>
        </w:rPr>
        <w:t>8</w:t>
      </w:r>
      <w:r w:rsidR="0090102F" w:rsidRPr="008C1F16">
        <w:rPr>
          <w:rFonts w:ascii="Sylfaen" w:hAnsi="Sylfaen"/>
          <w:bCs/>
          <w:lang w:val="ka-GE"/>
        </w:rPr>
        <w:t xml:space="preserve">. </w:t>
      </w:r>
      <w:r w:rsidR="00507617">
        <w:rPr>
          <w:rFonts w:ascii="Sylfaen" w:hAnsi="Sylfaen"/>
          <w:bCs/>
          <w:lang w:val="ka-GE"/>
        </w:rPr>
        <w:t>აკადემია</w:t>
      </w:r>
      <w:r w:rsidR="0090102F" w:rsidRPr="008C1F16">
        <w:rPr>
          <w:rFonts w:ascii="Sylfaen" w:hAnsi="Sylfaen"/>
          <w:bCs/>
          <w:lang w:val="ka-GE"/>
        </w:rPr>
        <w:t xml:space="preserve"> პერსონალის დანიშვნის შესახებ მონაცემებს ასახავს პროფესიული განათლების მართვის საინფორმაციო სისტემაში </w:t>
      </w:r>
      <w:r w:rsidR="004C39E6" w:rsidRPr="008C1F16">
        <w:rPr>
          <w:rFonts w:ascii="Sylfaen" w:hAnsi="Sylfaen"/>
          <w:bCs/>
          <w:lang w:val="ka-GE"/>
        </w:rPr>
        <w:t>კა</w:t>
      </w:r>
      <w:r w:rsidR="0090102F" w:rsidRPr="008C1F16">
        <w:rPr>
          <w:rFonts w:ascii="Sylfaen" w:hAnsi="Sylfaen"/>
          <w:bCs/>
          <w:lang w:val="ka-GE"/>
        </w:rPr>
        <w:t xml:space="preserve">ნონით დადგენილ </w:t>
      </w:r>
      <w:r w:rsidR="00A060C9" w:rsidRPr="008C1F16">
        <w:rPr>
          <w:rFonts w:ascii="Sylfaen" w:hAnsi="Sylfaen"/>
          <w:bCs/>
          <w:lang w:val="ka-GE"/>
        </w:rPr>
        <w:t>წესით</w:t>
      </w:r>
      <w:r w:rsidR="005B431A" w:rsidRPr="008C1F16">
        <w:rPr>
          <w:rFonts w:ascii="Sylfaen" w:hAnsi="Sylfaen"/>
          <w:bCs/>
          <w:lang w:val="ka-GE"/>
        </w:rPr>
        <w:t>ა</w:t>
      </w:r>
      <w:r w:rsidR="00A060C9" w:rsidRPr="008C1F16">
        <w:rPr>
          <w:rFonts w:ascii="Sylfaen" w:hAnsi="Sylfaen"/>
          <w:bCs/>
          <w:lang w:val="ka-GE"/>
        </w:rPr>
        <w:t xml:space="preserve"> და ვადაში.</w:t>
      </w:r>
    </w:p>
    <w:p w14:paraId="2B871D4F" w14:textId="09D460DC" w:rsidR="00E0247D" w:rsidRPr="008C1F16" w:rsidRDefault="002D1FAD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Pr="0038518C">
        <w:rPr>
          <w:rFonts w:ascii="Sylfaen" w:hAnsi="Sylfaen"/>
          <w:bCs/>
          <w:lang w:val="ka-GE"/>
        </w:rPr>
        <w:t>.</w:t>
      </w:r>
      <w:r w:rsidR="00972480" w:rsidRPr="0038518C">
        <w:rPr>
          <w:rFonts w:ascii="Sylfaen" w:hAnsi="Sylfaen"/>
          <w:bCs/>
          <w:lang w:val="ka-GE"/>
        </w:rPr>
        <w:t>9</w:t>
      </w:r>
      <w:r w:rsidR="00F96AFF" w:rsidRPr="0038518C">
        <w:rPr>
          <w:rFonts w:ascii="Sylfaen" w:hAnsi="Sylfaen"/>
          <w:bCs/>
          <w:lang w:val="ka-GE"/>
        </w:rPr>
        <w:t xml:space="preserve">. </w:t>
      </w:r>
      <w:r w:rsidR="00507617">
        <w:rPr>
          <w:rFonts w:ascii="Sylfaen" w:hAnsi="Sylfaen"/>
          <w:bCs/>
          <w:lang w:val="ka-GE"/>
        </w:rPr>
        <w:t>აკადემიი</w:t>
      </w:r>
      <w:r w:rsidR="00F96AFF" w:rsidRPr="0038518C">
        <w:rPr>
          <w:rFonts w:ascii="Sylfaen" w:hAnsi="Sylfaen"/>
          <w:bCs/>
          <w:lang w:val="ka-GE"/>
        </w:rPr>
        <w:t xml:space="preserve">ს </w:t>
      </w:r>
      <w:r w:rsidR="00DC558C" w:rsidRPr="0038518C">
        <w:rPr>
          <w:rFonts w:ascii="Sylfaen" w:hAnsi="Sylfaen"/>
          <w:bCs/>
          <w:lang w:val="ka-GE"/>
        </w:rPr>
        <w:t xml:space="preserve">ადამიანური რესურსების </w:t>
      </w:r>
      <w:r w:rsidR="00D560DD">
        <w:rPr>
          <w:rFonts w:ascii="Sylfaen" w:hAnsi="Sylfaen"/>
          <w:bCs/>
          <w:lang w:val="ka-GE"/>
        </w:rPr>
        <w:t>მართვის</w:t>
      </w:r>
      <w:r w:rsidR="00DC558C" w:rsidRPr="0038518C">
        <w:rPr>
          <w:rFonts w:ascii="Sylfaen" w:hAnsi="Sylfaen"/>
          <w:bCs/>
          <w:lang w:val="ka-GE"/>
        </w:rPr>
        <w:t xml:space="preserve"> მენეჯერი </w:t>
      </w:r>
      <w:r w:rsidR="00F96AFF" w:rsidRPr="0038518C">
        <w:rPr>
          <w:rFonts w:ascii="Sylfaen" w:hAnsi="Sylfaen"/>
          <w:bCs/>
          <w:lang w:val="ka-GE"/>
        </w:rPr>
        <w:t xml:space="preserve"> აცნობს ახალ თანამშრომელს ხელშეკრულების პირობებს, რაზეც პირი ადასტურებს ხელშეკრულებაზე</w:t>
      </w:r>
      <w:r w:rsidR="00F96AFF" w:rsidRPr="008C1F16">
        <w:rPr>
          <w:rFonts w:ascii="Sylfaen" w:hAnsi="Sylfaen"/>
          <w:bCs/>
          <w:lang w:val="ka-GE"/>
        </w:rPr>
        <w:t xml:space="preserve"> ხელმოწერით. </w:t>
      </w:r>
    </w:p>
    <w:p w14:paraId="56FEDFD5" w14:textId="74744CDF" w:rsidR="00F96AFF" w:rsidRPr="008C1F16" w:rsidRDefault="00E0247D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</w:t>
      </w:r>
      <w:r w:rsidR="00464416" w:rsidRPr="008C1F16">
        <w:rPr>
          <w:rFonts w:ascii="Sylfaen" w:hAnsi="Sylfaen"/>
          <w:bCs/>
          <w:lang w:val="ka-GE"/>
        </w:rPr>
        <w:t>4</w:t>
      </w:r>
      <w:r w:rsidRPr="008C1F16">
        <w:rPr>
          <w:rFonts w:ascii="Sylfaen" w:hAnsi="Sylfaen"/>
          <w:bCs/>
          <w:lang w:val="ka-GE"/>
        </w:rPr>
        <w:t>.1</w:t>
      </w:r>
      <w:r w:rsidR="00972480" w:rsidRPr="008C1F16">
        <w:rPr>
          <w:rFonts w:ascii="Sylfaen" w:hAnsi="Sylfaen"/>
          <w:bCs/>
          <w:lang w:val="ka-GE"/>
        </w:rPr>
        <w:t>0</w:t>
      </w:r>
      <w:r w:rsidRPr="008C1F16">
        <w:rPr>
          <w:rFonts w:ascii="Sylfaen" w:hAnsi="Sylfaen"/>
          <w:bCs/>
          <w:lang w:val="ka-GE"/>
        </w:rPr>
        <w:t>.</w:t>
      </w:r>
      <w:r w:rsidR="00F96AFF" w:rsidRPr="008C1F16">
        <w:rPr>
          <w:rFonts w:ascii="Sylfaen" w:hAnsi="Sylfaen"/>
          <w:bCs/>
          <w:lang w:val="ka-GE"/>
        </w:rPr>
        <w:t xml:space="preserve"> </w:t>
      </w:r>
      <w:r w:rsidR="002142ED" w:rsidRPr="008C1F16">
        <w:rPr>
          <w:rFonts w:ascii="Sylfaen" w:hAnsi="Sylfaen"/>
          <w:bCs/>
          <w:lang w:val="ka-GE"/>
        </w:rPr>
        <w:t xml:space="preserve">ხელმოწერილი შრომითი/მომსახურების ხელშეკრულება პერსონალის პირადი საქმის </w:t>
      </w:r>
      <w:r w:rsidRPr="008C1F16">
        <w:rPr>
          <w:rFonts w:ascii="Sylfaen" w:hAnsi="Sylfaen"/>
          <w:bCs/>
          <w:lang w:val="ka-GE"/>
        </w:rPr>
        <w:t>შემადგენელი დოკუმენტია.</w:t>
      </w:r>
    </w:p>
    <w:p w14:paraId="75AAE718" w14:textId="77777777" w:rsidR="00B42919" w:rsidRPr="008C1F16" w:rsidRDefault="00B42919" w:rsidP="00785858">
      <w:pPr>
        <w:tabs>
          <w:tab w:val="left" w:pos="9639"/>
        </w:tabs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</w:p>
    <w:p w14:paraId="1EABAFCD" w14:textId="0CF773A7" w:rsidR="00FC7CCF" w:rsidRPr="0038518C" w:rsidRDefault="000F5867" w:rsidP="00785858">
      <w:pPr>
        <w:tabs>
          <w:tab w:val="left" w:pos="9639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/>
          <w:bCs/>
          <w:lang w:val="ka-GE"/>
        </w:rPr>
        <w:t xml:space="preserve">მუხლი </w:t>
      </w:r>
      <w:r w:rsidR="00591555" w:rsidRPr="0038518C">
        <w:rPr>
          <w:rFonts w:ascii="Sylfaen" w:hAnsi="Sylfaen"/>
          <w:b/>
          <w:bCs/>
          <w:lang w:val="ka-GE"/>
        </w:rPr>
        <w:t>1</w:t>
      </w:r>
      <w:r w:rsidR="00464416" w:rsidRPr="0038518C">
        <w:rPr>
          <w:rFonts w:ascii="Sylfaen" w:hAnsi="Sylfaen"/>
          <w:b/>
          <w:bCs/>
          <w:lang w:val="ka-GE"/>
        </w:rPr>
        <w:t>5</w:t>
      </w:r>
      <w:r w:rsidR="00591555" w:rsidRPr="0038518C">
        <w:rPr>
          <w:rFonts w:ascii="Sylfaen" w:hAnsi="Sylfaen"/>
          <w:b/>
          <w:bCs/>
          <w:lang w:val="ka-GE"/>
        </w:rPr>
        <w:t xml:space="preserve">. </w:t>
      </w:r>
      <w:r w:rsidR="001C3527" w:rsidRPr="0038518C">
        <w:rPr>
          <w:rFonts w:ascii="Sylfaen" w:hAnsi="Sylfaen"/>
          <w:b/>
          <w:bCs/>
          <w:lang w:val="ka-GE"/>
        </w:rPr>
        <w:t xml:space="preserve">ახალი </w:t>
      </w:r>
      <w:r w:rsidR="00EB45F5" w:rsidRPr="0038518C">
        <w:rPr>
          <w:rFonts w:ascii="Sylfaen" w:hAnsi="Sylfaen"/>
          <w:b/>
          <w:bCs/>
          <w:lang w:val="ka-GE"/>
        </w:rPr>
        <w:t>თანამშ</w:t>
      </w:r>
      <w:r w:rsidR="001C3527" w:rsidRPr="0038518C">
        <w:rPr>
          <w:rFonts w:ascii="Sylfaen" w:hAnsi="Sylfaen"/>
          <w:b/>
          <w:bCs/>
          <w:lang w:val="ka-GE"/>
        </w:rPr>
        <w:t xml:space="preserve">რომლის ინტეგრაცია და მათი ეფექტური ჩართვა სამუშაო პროცესში </w:t>
      </w:r>
    </w:p>
    <w:p w14:paraId="664CBD26" w14:textId="4909C1CA" w:rsidR="004F1D22" w:rsidRPr="0038518C" w:rsidRDefault="004F1D22" w:rsidP="00785858">
      <w:pPr>
        <w:tabs>
          <w:tab w:val="left" w:pos="9639"/>
        </w:tabs>
        <w:spacing w:after="0" w:line="276" w:lineRule="auto"/>
        <w:ind w:right="815"/>
        <w:jc w:val="both"/>
        <w:rPr>
          <w:rFonts w:ascii="Sylfaen" w:hAnsi="Sylfaen"/>
          <w:color w:val="000000"/>
          <w:lang w:val="ka-GE"/>
        </w:rPr>
      </w:pPr>
      <w:r w:rsidRPr="0038518C">
        <w:rPr>
          <w:rFonts w:ascii="Sylfaen" w:hAnsi="Sylfaen"/>
          <w:bCs/>
          <w:lang w:val="ka-GE"/>
        </w:rPr>
        <w:t>1</w:t>
      </w:r>
      <w:r w:rsidR="00464416" w:rsidRPr="0038518C">
        <w:rPr>
          <w:rFonts w:ascii="Sylfaen" w:hAnsi="Sylfaen"/>
          <w:bCs/>
          <w:lang w:val="ka-GE"/>
        </w:rPr>
        <w:t>5</w:t>
      </w:r>
      <w:r w:rsidRPr="0038518C">
        <w:rPr>
          <w:rFonts w:ascii="Sylfaen" w:hAnsi="Sylfaen"/>
          <w:bCs/>
          <w:lang w:val="ka-GE"/>
        </w:rPr>
        <w:t xml:space="preserve">.1. </w:t>
      </w:r>
      <w:r w:rsidR="00507617">
        <w:rPr>
          <w:rFonts w:ascii="Sylfaen" w:hAnsi="Sylfaen"/>
          <w:color w:val="000000"/>
          <w:lang w:val="ka-GE"/>
        </w:rPr>
        <w:t>აკადემია</w:t>
      </w:r>
      <w:r w:rsidRPr="0038518C">
        <w:rPr>
          <w:rFonts w:ascii="Sylfaen" w:hAnsi="Sylfaen"/>
          <w:color w:val="000000"/>
          <w:lang w:val="ka-GE"/>
        </w:rPr>
        <w:t xml:space="preserve">  ხელს უწყობს  ახალი თანამშრომლის  სამუშაო გარემოსთან</w:t>
      </w:r>
      <w:r w:rsidR="00EE3EC4" w:rsidRPr="0038518C">
        <w:rPr>
          <w:rFonts w:ascii="Sylfaen" w:hAnsi="Sylfaen"/>
          <w:color w:val="000000"/>
          <w:lang w:val="ka-GE"/>
        </w:rPr>
        <w:t>,</w:t>
      </w:r>
      <w:r w:rsidR="00E32183" w:rsidRPr="0038518C">
        <w:rPr>
          <w:rFonts w:ascii="Sylfaen" w:hAnsi="Sylfaen"/>
          <w:color w:val="000000"/>
          <w:lang w:val="ka-GE"/>
        </w:rPr>
        <w:t xml:space="preserve"> </w:t>
      </w:r>
      <w:r w:rsidR="00EE3EC4" w:rsidRPr="0038518C">
        <w:rPr>
          <w:rFonts w:ascii="Sylfaen" w:hAnsi="Sylfaen"/>
          <w:color w:val="000000"/>
          <w:lang w:val="ka-GE"/>
        </w:rPr>
        <w:t xml:space="preserve">კოლეგებთან </w:t>
      </w:r>
      <w:r w:rsidRPr="0038518C">
        <w:rPr>
          <w:rFonts w:ascii="Sylfaen" w:hAnsi="Sylfaen"/>
          <w:color w:val="000000"/>
          <w:lang w:val="ka-GE"/>
        </w:rPr>
        <w:t>ინტეგრაციას და მათ სამუშაო პროცესში ეფექტურად ჩართვას.</w:t>
      </w:r>
    </w:p>
    <w:p w14:paraId="29013A1D" w14:textId="031C80D1" w:rsidR="004F1D22" w:rsidRPr="0038518C" w:rsidRDefault="004F1D22" w:rsidP="00785858">
      <w:pPr>
        <w:tabs>
          <w:tab w:val="left" w:pos="9639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1</w:t>
      </w:r>
      <w:r w:rsidR="00464416" w:rsidRPr="0038518C">
        <w:rPr>
          <w:rFonts w:ascii="Sylfaen" w:hAnsi="Sylfaen"/>
          <w:bCs/>
          <w:lang w:val="ka-GE"/>
        </w:rPr>
        <w:t>5</w:t>
      </w:r>
      <w:r w:rsidRPr="0038518C">
        <w:rPr>
          <w:rFonts w:ascii="Sylfaen" w:hAnsi="Sylfaen"/>
          <w:bCs/>
          <w:lang w:val="ka-GE"/>
        </w:rPr>
        <w:t>.2. ახალი თანამშრომლის ინტეგრაციას უზრუნველყოფს 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Pr="0038518C">
        <w:rPr>
          <w:rFonts w:ascii="Sylfaen" w:hAnsi="Sylfaen"/>
          <w:bCs/>
          <w:lang w:val="ka-GE"/>
        </w:rPr>
        <w:t xml:space="preserve">ის </w:t>
      </w:r>
      <w:r w:rsidR="00D560DD">
        <w:rPr>
          <w:rFonts w:ascii="Sylfaen" w:hAnsi="Sylfaen"/>
          <w:bCs/>
          <w:lang w:val="ka-GE"/>
        </w:rPr>
        <w:t xml:space="preserve">მართვის </w:t>
      </w:r>
      <w:r w:rsidR="00E0247D" w:rsidRPr="0038518C">
        <w:rPr>
          <w:rFonts w:ascii="Sylfaen" w:hAnsi="Sylfaen"/>
          <w:bCs/>
          <w:lang w:val="ka-GE"/>
        </w:rPr>
        <w:t>მენეჯერი</w:t>
      </w:r>
      <w:r w:rsidRPr="0038518C">
        <w:rPr>
          <w:rFonts w:ascii="Sylfaen" w:hAnsi="Sylfaen"/>
          <w:bCs/>
          <w:lang w:val="ka-GE"/>
        </w:rPr>
        <w:t xml:space="preserve">, საზოგადოებასთან ურთიერთობის </w:t>
      </w:r>
      <w:r w:rsidR="00A50B14" w:rsidRPr="0038518C">
        <w:rPr>
          <w:rFonts w:ascii="Sylfaen" w:hAnsi="Sylfaen"/>
          <w:bCs/>
          <w:lang w:val="ka-GE"/>
        </w:rPr>
        <w:t>მენეჯერი</w:t>
      </w:r>
      <w:r w:rsidRPr="0038518C">
        <w:rPr>
          <w:rFonts w:ascii="Sylfaen" w:hAnsi="Sylfaen"/>
          <w:bCs/>
          <w:lang w:val="ka-GE"/>
        </w:rPr>
        <w:t xml:space="preserve">, </w:t>
      </w:r>
      <w:r w:rsidR="00D560DD">
        <w:rPr>
          <w:rFonts w:ascii="Sylfaen" w:hAnsi="Sylfaen"/>
          <w:bCs/>
          <w:lang w:val="ka-GE"/>
        </w:rPr>
        <w:t xml:space="preserve">კონკრეტული თანამდებობრივი პოზიისთვის </w:t>
      </w:r>
      <w:r w:rsidRPr="0038518C">
        <w:rPr>
          <w:rFonts w:ascii="Sylfaen" w:hAnsi="Sylfaen"/>
          <w:bCs/>
          <w:lang w:val="ka-GE"/>
        </w:rPr>
        <w:t>შესაბამისი</w:t>
      </w:r>
      <w:r w:rsidR="00A50B14" w:rsidRPr="0038518C">
        <w:rPr>
          <w:rFonts w:ascii="Sylfaen" w:hAnsi="Sylfaen"/>
          <w:bCs/>
          <w:lang w:val="ka-GE"/>
        </w:rPr>
        <w:t xml:space="preserve"> მენეჯერი</w:t>
      </w:r>
      <w:r w:rsidR="00A574B4" w:rsidRPr="0038518C">
        <w:rPr>
          <w:rFonts w:ascii="Sylfaen" w:hAnsi="Sylfaen"/>
          <w:bCs/>
          <w:lang w:val="ka-GE"/>
        </w:rPr>
        <w:t xml:space="preserve">, </w:t>
      </w:r>
      <w:r w:rsidRPr="0038518C">
        <w:rPr>
          <w:rFonts w:ascii="Sylfaen" w:hAnsi="Sylfaen"/>
          <w:bCs/>
          <w:lang w:val="ka-GE"/>
        </w:rPr>
        <w:t xml:space="preserve"> (ფუნქცია-მოვალეობებიდან გამომდინარე)</w:t>
      </w:r>
      <w:r w:rsidR="00A574B4" w:rsidRPr="0038518C">
        <w:rPr>
          <w:rFonts w:ascii="Sylfaen" w:hAnsi="Sylfaen"/>
          <w:bCs/>
          <w:lang w:val="ka-GE"/>
        </w:rPr>
        <w:t>,პროფესიული მასწავლებლები.</w:t>
      </w:r>
    </w:p>
    <w:p w14:paraId="5DD3E571" w14:textId="2925892B" w:rsidR="004F1D22" w:rsidRPr="0038518C" w:rsidRDefault="004F1D22" w:rsidP="00785858">
      <w:pPr>
        <w:tabs>
          <w:tab w:val="left" w:pos="9639"/>
        </w:tabs>
        <w:spacing w:after="0" w:line="276" w:lineRule="auto"/>
        <w:ind w:right="815"/>
        <w:jc w:val="both"/>
        <w:rPr>
          <w:rFonts w:ascii="Sylfaen" w:hAnsi="Sylfaen" w:cs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t>1</w:t>
      </w:r>
      <w:r w:rsidR="00464416" w:rsidRPr="0038518C">
        <w:rPr>
          <w:rFonts w:ascii="Sylfaen" w:hAnsi="Sylfaen"/>
          <w:bCs/>
          <w:lang w:val="ka-GE"/>
        </w:rPr>
        <w:t>5</w:t>
      </w:r>
      <w:r w:rsidRPr="0038518C">
        <w:rPr>
          <w:rFonts w:ascii="Sylfaen" w:hAnsi="Sylfaen"/>
          <w:bCs/>
          <w:lang w:val="ka-GE"/>
        </w:rPr>
        <w:t>.</w:t>
      </w:r>
      <w:r w:rsidR="00A574B4" w:rsidRPr="0038518C">
        <w:rPr>
          <w:rFonts w:ascii="Sylfaen" w:hAnsi="Sylfaen"/>
          <w:bCs/>
          <w:lang w:val="ka-GE"/>
        </w:rPr>
        <w:t>3</w:t>
      </w:r>
      <w:r w:rsidRPr="0038518C">
        <w:rPr>
          <w:rFonts w:ascii="Sylfaen" w:hAnsi="Sylfaen"/>
          <w:bCs/>
          <w:lang w:val="ka-GE"/>
        </w:rPr>
        <w:t xml:space="preserve">. </w:t>
      </w:r>
      <w:r w:rsidR="00F9778D" w:rsidRPr="0038518C">
        <w:rPr>
          <w:rFonts w:ascii="Sylfaen" w:hAnsi="Sylfaen"/>
          <w:bCs/>
          <w:lang w:val="ka-GE"/>
        </w:rPr>
        <w:t>ადამიანური რესურს</w:t>
      </w:r>
      <w:r w:rsidR="007E5A3A" w:rsidRPr="0038518C">
        <w:rPr>
          <w:rFonts w:ascii="Sylfaen" w:hAnsi="Sylfaen"/>
          <w:bCs/>
          <w:lang w:val="ka-GE"/>
        </w:rPr>
        <w:t>ებ</w:t>
      </w:r>
      <w:r w:rsidR="00F9778D" w:rsidRPr="0038518C">
        <w:rPr>
          <w:rFonts w:ascii="Sylfaen" w:hAnsi="Sylfaen"/>
          <w:bCs/>
          <w:lang w:val="ka-GE"/>
        </w:rPr>
        <w:t>ი</w:t>
      </w:r>
      <w:r w:rsidR="003F70B2" w:rsidRPr="0038518C">
        <w:rPr>
          <w:rFonts w:ascii="Sylfaen" w:hAnsi="Sylfaen"/>
          <w:bCs/>
          <w:lang w:val="ka-GE"/>
        </w:rPr>
        <w:t>ს</w:t>
      </w:r>
      <w:r w:rsidR="00F9778D" w:rsidRPr="0038518C">
        <w:rPr>
          <w:rFonts w:ascii="Sylfaen" w:hAnsi="Sylfaen"/>
          <w:bCs/>
          <w:lang w:val="ka-GE"/>
        </w:rPr>
        <w:t xml:space="preserve"> </w:t>
      </w:r>
      <w:r w:rsidR="0026128B">
        <w:rPr>
          <w:rFonts w:ascii="Sylfaen" w:hAnsi="Sylfaen"/>
          <w:bCs/>
          <w:lang w:val="ka-GE"/>
        </w:rPr>
        <w:t xml:space="preserve">მართვის </w:t>
      </w:r>
      <w:r w:rsidR="00F9778D" w:rsidRPr="0038518C">
        <w:rPr>
          <w:rFonts w:ascii="Sylfaen" w:hAnsi="Sylfaen"/>
          <w:bCs/>
          <w:lang w:val="ka-GE"/>
        </w:rPr>
        <w:t xml:space="preserve">მენეჯერი ხელს უწყობს ახალი თანამშრომლის ადაპტაციას სასწავლო გარემოსთან და კოლეგებთან. </w:t>
      </w:r>
      <w:r w:rsidRPr="0038518C">
        <w:rPr>
          <w:rFonts w:ascii="Sylfaen" w:hAnsi="Sylfaen"/>
          <w:bCs/>
          <w:lang w:val="ka-GE"/>
        </w:rPr>
        <w:t>საზოგადოებასთან ურთიერთობის</w:t>
      </w:r>
      <w:r w:rsidR="00A50B14" w:rsidRPr="0038518C">
        <w:rPr>
          <w:rFonts w:ascii="Sylfaen" w:hAnsi="Sylfaen"/>
          <w:bCs/>
          <w:lang w:val="ka-GE"/>
        </w:rPr>
        <w:t xml:space="preserve"> მენეჯერი</w:t>
      </w:r>
      <w:r w:rsidRPr="0038518C">
        <w:rPr>
          <w:rFonts w:ascii="Sylfaen" w:hAnsi="Sylfaen"/>
          <w:bCs/>
          <w:lang w:val="ka-GE"/>
        </w:rPr>
        <w:t xml:space="preserve">  ახალ თანამშრომელს გააცნობს  ვებ-გვერდს  და უზრუნველყოფს მის ჩართვას </w:t>
      </w:r>
      <w:r w:rsidR="00507617">
        <w:rPr>
          <w:rFonts w:ascii="Sylfaen" w:hAnsi="Sylfaen"/>
          <w:bCs/>
          <w:lang w:val="ka-GE"/>
        </w:rPr>
        <w:t>აკადემიი</w:t>
      </w:r>
      <w:r w:rsidRPr="0038518C">
        <w:rPr>
          <w:rFonts w:ascii="Sylfaen" w:hAnsi="Sylfaen"/>
          <w:bCs/>
          <w:lang w:val="ka-GE"/>
        </w:rPr>
        <w:t xml:space="preserve">ს შიდა არსებულ სოციალურ ქსელებსა და ჯგუფებში. </w:t>
      </w:r>
    </w:p>
    <w:p w14:paraId="251609A0" w14:textId="6CD2C0DE" w:rsidR="004F1D22" w:rsidRPr="008C1F16" w:rsidRDefault="004F1D22" w:rsidP="00785858">
      <w:pPr>
        <w:tabs>
          <w:tab w:val="left" w:pos="9639"/>
        </w:tabs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38518C">
        <w:rPr>
          <w:rFonts w:ascii="Sylfaen" w:hAnsi="Sylfaen"/>
          <w:bCs/>
          <w:lang w:val="ka-GE"/>
        </w:rPr>
        <w:lastRenderedPageBreak/>
        <w:t>1</w:t>
      </w:r>
      <w:r w:rsidR="00464416" w:rsidRPr="0038518C">
        <w:rPr>
          <w:rFonts w:ascii="Sylfaen" w:hAnsi="Sylfaen"/>
          <w:bCs/>
          <w:lang w:val="ka-GE"/>
        </w:rPr>
        <w:t>5</w:t>
      </w:r>
      <w:r w:rsidRPr="0038518C">
        <w:rPr>
          <w:rFonts w:ascii="Sylfaen" w:hAnsi="Sylfaen"/>
          <w:bCs/>
          <w:lang w:val="ka-GE"/>
        </w:rPr>
        <w:t>.</w:t>
      </w:r>
      <w:r w:rsidR="00670830" w:rsidRPr="0038518C">
        <w:rPr>
          <w:rFonts w:ascii="Sylfaen" w:hAnsi="Sylfaen"/>
          <w:bCs/>
          <w:lang w:val="ka-GE"/>
        </w:rPr>
        <w:t>4</w:t>
      </w:r>
      <w:r w:rsidRPr="0038518C">
        <w:rPr>
          <w:rFonts w:ascii="Sylfaen" w:hAnsi="Sylfaen"/>
          <w:bCs/>
          <w:lang w:val="ka-GE"/>
        </w:rPr>
        <w:t xml:space="preserve">. შესაბამისი  </w:t>
      </w:r>
      <w:r w:rsidR="00955D8A">
        <w:rPr>
          <w:rFonts w:ascii="Sylfaen" w:hAnsi="Sylfaen"/>
          <w:bCs/>
          <w:lang w:val="ka-GE"/>
        </w:rPr>
        <w:t xml:space="preserve">თანამდებობრივი პოზიციის </w:t>
      </w:r>
      <w:r w:rsidR="00D833B2" w:rsidRPr="0038518C">
        <w:rPr>
          <w:rFonts w:ascii="Sylfaen" w:hAnsi="Sylfaen"/>
          <w:bCs/>
          <w:lang w:val="ka-GE"/>
        </w:rPr>
        <w:t xml:space="preserve">მენეჯერი </w:t>
      </w:r>
      <w:r w:rsidRPr="0038518C">
        <w:rPr>
          <w:rFonts w:ascii="Sylfaen" w:hAnsi="Sylfaen"/>
          <w:bCs/>
          <w:lang w:val="ka-GE"/>
        </w:rPr>
        <w:t xml:space="preserve"> უზრუნველყოფს ახალი</w:t>
      </w:r>
      <w:r w:rsidRPr="008C1F16">
        <w:rPr>
          <w:rFonts w:ascii="Sylfaen" w:hAnsi="Sylfaen"/>
          <w:bCs/>
          <w:lang w:val="ka-GE"/>
        </w:rPr>
        <w:t xml:space="preserve"> თანამშრომლის ფუნქცია-მოვალეობიდან გამომდინარე მასთან შემხებლობაში მყოფ</w:t>
      </w:r>
      <w:r w:rsidR="00D96642">
        <w:rPr>
          <w:rFonts w:ascii="Sylfaen" w:hAnsi="Sylfaen"/>
          <w:bCs/>
          <w:lang w:val="ka-GE"/>
        </w:rPr>
        <w:t>ი</w:t>
      </w:r>
      <w:r w:rsidRPr="008C1F16">
        <w:rPr>
          <w:rFonts w:ascii="Sylfaen" w:hAnsi="Sylfaen"/>
          <w:bCs/>
          <w:lang w:val="ka-GE"/>
        </w:rPr>
        <w:t xml:space="preserve"> მარეგულირებელ</w:t>
      </w:r>
      <w:r w:rsidR="00D96642">
        <w:rPr>
          <w:rFonts w:ascii="Sylfaen" w:hAnsi="Sylfaen"/>
          <w:bCs/>
          <w:lang w:val="ka-GE"/>
        </w:rPr>
        <w:t>ი</w:t>
      </w:r>
      <w:r w:rsidRPr="008C1F16">
        <w:rPr>
          <w:rFonts w:ascii="Sylfaen" w:hAnsi="Sylfaen"/>
          <w:bCs/>
          <w:lang w:val="ka-GE"/>
        </w:rPr>
        <w:t xml:space="preserve"> დოკუმენტების გაცნობას, რომლებიც განსაზღვრავს მისი შემდგომი მუშაობის ვალდებულებებს და პირობებს. </w:t>
      </w:r>
    </w:p>
    <w:p w14:paraId="6C3ED2CB" w14:textId="77777777" w:rsidR="00665C04" w:rsidRDefault="00665C04" w:rsidP="00785858">
      <w:pPr>
        <w:pStyle w:val="BodyText"/>
        <w:spacing w:line="276" w:lineRule="auto"/>
        <w:ind w:right="815"/>
        <w:jc w:val="both"/>
        <w:rPr>
          <w:b/>
          <w:bCs/>
          <w:color w:val="000000" w:themeColor="text1"/>
          <w:sz w:val="22"/>
          <w:szCs w:val="22"/>
          <w:lang w:val="ka-GE"/>
        </w:rPr>
      </w:pPr>
    </w:p>
    <w:p w14:paraId="1D4C6308" w14:textId="1DDFF10A" w:rsidR="00852BA5" w:rsidRPr="008C1F16" w:rsidRDefault="00DA08E7" w:rsidP="00785858">
      <w:pPr>
        <w:pStyle w:val="BodyText"/>
        <w:spacing w:line="276" w:lineRule="auto"/>
        <w:ind w:right="815"/>
        <w:jc w:val="both"/>
        <w:rPr>
          <w:b/>
          <w:color w:val="000000" w:themeColor="text1"/>
          <w:w w:val="105"/>
          <w:sz w:val="22"/>
          <w:szCs w:val="22"/>
          <w:lang w:val="ka-GE"/>
        </w:rPr>
      </w:pPr>
      <w:r w:rsidRPr="008C1F16">
        <w:rPr>
          <w:b/>
          <w:bCs/>
          <w:color w:val="000000" w:themeColor="text1"/>
          <w:sz w:val="22"/>
          <w:szCs w:val="22"/>
          <w:lang w:val="ka-GE"/>
        </w:rPr>
        <w:t>მუხლი 1</w:t>
      </w:r>
      <w:r w:rsidR="00464416" w:rsidRPr="008C1F16">
        <w:rPr>
          <w:b/>
          <w:bCs/>
          <w:color w:val="000000" w:themeColor="text1"/>
          <w:sz w:val="22"/>
          <w:szCs w:val="22"/>
          <w:lang w:val="ka-GE"/>
        </w:rPr>
        <w:t>6</w:t>
      </w:r>
      <w:r w:rsidRPr="008C1F16">
        <w:rPr>
          <w:b/>
          <w:bCs/>
          <w:color w:val="000000" w:themeColor="text1"/>
          <w:sz w:val="22"/>
          <w:szCs w:val="22"/>
          <w:lang w:val="ka-GE"/>
        </w:rPr>
        <w:t xml:space="preserve">. </w:t>
      </w:r>
      <w:r w:rsidR="00852BA5" w:rsidRPr="008C1F16">
        <w:rPr>
          <w:b/>
          <w:color w:val="000000" w:themeColor="text1"/>
          <w:w w:val="105"/>
          <w:sz w:val="22"/>
          <w:szCs w:val="22"/>
          <w:lang w:val="ka-GE"/>
        </w:rPr>
        <w:t>პერსონალის შეფას</w:t>
      </w:r>
      <w:r w:rsidRPr="008C1F16">
        <w:rPr>
          <w:b/>
          <w:color w:val="000000" w:themeColor="text1"/>
          <w:w w:val="105"/>
          <w:sz w:val="22"/>
          <w:szCs w:val="22"/>
          <w:lang w:val="ka-GE"/>
        </w:rPr>
        <w:t>ება</w:t>
      </w:r>
      <w:r w:rsidR="006D1CDF" w:rsidRPr="008C1F16">
        <w:rPr>
          <w:b/>
          <w:color w:val="000000" w:themeColor="text1"/>
          <w:w w:val="105"/>
          <w:sz w:val="22"/>
          <w:szCs w:val="22"/>
          <w:lang w:val="ka-GE"/>
        </w:rPr>
        <w:t xml:space="preserve"> </w:t>
      </w:r>
    </w:p>
    <w:p w14:paraId="2F281D25" w14:textId="67C07F1C" w:rsidR="00AB49A6" w:rsidRPr="008C1F16" w:rsidRDefault="00AB49A6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 xml:space="preserve">.1. </w:t>
      </w:r>
      <w:r w:rsidR="00344F74" w:rsidRPr="008C1F16">
        <w:rPr>
          <w:color w:val="000000" w:themeColor="text1"/>
          <w:w w:val="105"/>
          <w:sz w:val="22"/>
          <w:szCs w:val="22"/>
          <w:lang w:val="ka-GE"/>
        </w:rPr>
        <w:t xml:space="preserve">პერსონალის შეფასების მიზანია, პერსონალის შემდგომი პროფესიული განვითარება, აგრეთვე </w:t>
      </w:r>
      <w:r w:rsidR="00507617">
        <w:rPr>
          <w:color w:val="000000" w:themeColor="text1"/>
          <w:w w:val="105"/>
          <w:sz w:val="22"/>
          <w:szCs w:val="22"/>
          <w:lang w:val="ka-GE"/>
        </w:rPr>
        <w:t>აკადემიი</w:t>
      </w:r>
      <w:r w:rsidR="00344F74" w:rsidRPr="008C1F16">
        <w:rPr>
          <w:color w:val="000000" w:themeColor="text1"/>
          <w:w w:val="105"/>
          <w:sz w:val="22"/>
          <w:szCs w:val="22"/>
          <w:lang w:val="ka-GE"/>
        </w:rPr>
        <w:t xml:space="preserve">ს საგანმანათლებლო საქმიანობის/სასწავლო პროცესის ხარისხის გაუმჯობესებისთვის, პერსონალის ძლიერი და </w:t>
      </w:r>
      <w:r w:rsidR="004A5887">
        <w:rPr>
          <w:color w:val="000000" w:themeColor="text1"/>
          <w:w w:val="105"/>
          <w:sz w:val="22"/>
          <w:szCs w:val="22"/>
          <w:lang w:val="ka-GE"/>
        </w:rPr>
        <w:t>გამოსასწორებელი</w:t>
      </w:r>
      <w:r w:rsidR="00344F74" w:rsidRPr="008C1F16">
        <w:rPr>
          <w:color w:val="000000" w:themeColor="text1"/>
          <w:w w:val="105"/>
          <w:sz w:val="22"/>
          <w:szCs w:val="22"/>
          <w:lang w:val="ka-GE"/>
        </w:rPr>
        <w:t xml:space="preserve"> მხარეების განსაზღვრა.</w:t>
      </w:r>
    </w:p>
    <w:p w14:paraId="01DC2CB4" w14:textId="4998A78F" w:rsidR="00B70150" w:rsidRPr="008C1F16" w:rsidRDefault="00FE3DD1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 xml:space="preserve">.2. </w:t>
      </w:r>
      <w:r w:rsidR="004B0EB5" w:rsidRPr="008C1F16">
        <w:rPr>
          <w:color w:val="000000" w:themeColor="text1"/>
          <w:w w:val="105"/>
          <w:sz w:val="22"/>
          <w:szCs w:val="22"/>
          <w:lang w:val="ka-GE"/>
        </w:rPr>
        <w:t>პერსონალის შეფასების სისტემა გულისხმობს ხარისხობრივ და რაოდენობრივ შეფასებას.</w:t>
      </w:r>
      <w:r w:rsidR="00093A2A" w:rsidRPr="008C1F16">
        <w:rPr>
          <w:color w:val="000000" w:themeColor="text1"/>
          <w:w w:val="105"/>
          <w:sz w:val="22"/>
          <w:szCs w:val="22"/>
          <w:lang w:val="ka-GE"/>
        </w:rPr>
        <w:t xml:space="preserve"> </w:t>
      </w:r>
    </w:p>
    <w:p w14:paraId="3878B5DF" w14:textId="3F9734A7" w:rsidR="00F9778D" w:rsidRPr="008C1F16" w:rsidRDefault="00191335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 xml:space="preserve">.3. </w:t>
      </w:r>
      <w:r w:rsidR="0046177E" w:rsidRPr="008C1F16">
        <w:rPr>
          <w:color w:val="000000" w:themeColor="text1"/>
          <w:w w:val="105"/>
          <w:sz w:val="22"/>
          <w:szCs w:val="22"/>
          <w:lang w:val="ka-GE"/>
        </w:rPr>
        <w:t>პერსონალის შეფასება ხორციელდება</w:t>
      </w:r>
      <w:r w:rsidR="00F778A1" w:rsidRPr="008C1F16">
        <w:rPr>
          <w:color w:val="000000" w:themeColor="text1"/>
          <w:w w:val="105"/>
          <w:sz w:val="22"/>
          <w:szCs w:val="22"/>
          <w:lang w:val="ka-GE"/>
        </w:rPr>
        <w:t xml:space="preserve"> </w:t>
      </w:r>
      <w:r w:rsidR="0046177E" w:rsidRPr="008C1F16">
        <w:rPr>
          <w:color w:val="000000" w:themeColor="text1"/>
          <w:w w:val="105"/>
          <w:sz w:val="22"/>
          <w:szCs w:val="22"/>
          <w:lang w:val="ka-GE"/>
        </w:rPr>
        <w:t xml:space="preserve"> წინასწარ შემუშავებული კითხვარებით</w:t>
      </w:r>
      <w:r w:rsidR="00CB1669" w:rsidRPr="008C1F16">
        <w:rPr>
          <w:color w:val="000000" w:themeColor="text1"/>
          <w:w w:val="105"/>
          <w:sz w:val="22"/>
          <w:szCs w:val="22"/>
          <w:lang w:val="ka-GE"/>
        </w:rPr>
        <w:t>:</w:t>
      </w:r>
    </w:p>
    <w:p w14:paraId="597BFDA9" w14:textId="5F29122C" w:rsidR="00CB1669" w:rsidRPr="008C1F16" w:rsidRDefault="00CB1669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>.3.1</w:t>
      </w:r>
      <w:r w:rsidR="00532FA8">
        <w:rPr>
          <w:color w:val="000000" w:themeColor="text1"/>
          <w:w w:val="105"/>
          <w:sz w:val="22"/>
          <w:szCs w:val="22"/>
          <w:lang w:val="ka-GE"/>
        </w:rPr>
        <w:t xml:space="preserve">. </w:t>
      </w:r>
      <w:r w:rsidR="00532FA8" w:rsidRPr="008C1F16">
        <w:rPr>
          <w:color w:val="000000" w:themeColor="text1"/>
          <w:w w:val="105"/>
          <w:sz w:val="22"/>
          <w:szCs w:val="22"/>
          <w:lang w:val="ka-GE"/>
        </w:rPr>
        <w:t>პროფესიული მასწავლებლების მიერ შევსებული კითხვარი;</w:t>
      </w:r>
    </w:p>
    <w:p w14:paraId="30D63834" w14:textId="457CAACA" w:rsidR="00CB1669" w:rsidRPr="008C1F16" w:rsidRDefault="00F778A1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>.3.2</w:t>
      </w:r>
      <w:r w:rsidR="00532FA8">
        <w:rPr>
          <w:color w:val="000000" w:themeColor="text1"/>
          <w:w w:val="105"/>
          <w:sz w:val="22"/>
          <w:szCs w:val="22"/>
          <w:lang w:val="ka-GE"/>
        </w:rPr>
        <w:t xml:space="preserve">. </w:t>
      </w:r>
      <w:r w:rsidR="00532FA8" w:rsidRPr="008C1F16">
        <w:rPr>
          <w:color w:val="000000" w:themeColor="text1"/>
          <w:w w:val="105"/>
          <w:sz w:val="22"/>
          <w:szCs w:val="22"/>
          <w:lang w:val="ka-GE"/>
        </w:rPr>
        <w:t>პროფესიული სტუდენტების მიერ შევსებული კითხვარი;</w:t>
      </w:r>
    </w:p>
    <w:p w14:paraId="14097A20" w14:textId="77777777" w:rsidR="003614C3" w:rsidRDefault="003614C3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</w:p>
    <w:p w14:paraId="48DA0EDA" w14:textId="77777777" w:rsidR="003614C3" w:rsidRDefault="003614C3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</w:p>
    <w:p w14:paraId="5D53A047" w14:textId="77777777" w:rsidR="003614C3" w:rsidRDefault="003614C3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</w:p>
    <w:p w14:paraId="5479D0B6" w14:textId="77777777" w:rsidR="003614C3" w:rsidRDefault="003614C3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</w:p>
    <w:p w14:paraId="474EED58" w14:textId="6C38A75F" w:rsidR="00F778A1" w:rsidRPr="008C1F16" w:rsidRDefault="00F778A1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 xml:space="preserve">.3.3. </w:t>
      </w:r>
      <w:r w:rsidR="00532FA8" w:rsidRPr="008C1F16">
        <w:rPr>
          <w:color w:val="000000" w:themeColor="text1"/>
          <w:w w:val="105"/>
          <w:sz w:val="22"/>
          <w:szCs w:val="22"/>
          <w:lang w:val="ka-GE"/>
        </w:rPr>
        <w:t>კურსდამთავრებულების მიერ შევსებული კითხვარი;</w:t>
      </w:r>
    </w:p>
    <w:p w14:paraId="645E6296" w14:textId="2B7214CA" w:rsidR="00F778A1" w:rsidRPr="008C1F16" w:rsidRDefault="00F778A1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 xml:space="preserve">.3.4. </w:t>
      </w:r>
      <w:r w:rsidR="00532FA8" w:rsidRPr="008C1F16">
        <w:rPr>
          <w:color w:val="000000" w:themeColor="text1"/>
          <w:w w:val="105"/>
          <w:sz w:val="22"/>
          <w:szCs w:val="22"/>
          <w:lang w:val="ka-GE"/>
        </w:rPr>
        <w:t>დამსაქმებლების მიერ შევსებული კითხვარი.</w:t>
      </w:r>
    </w:p>
    <w:p w14:paraId="31C31CD3" w14:textId="198940C1" w:rsidR="00CB1669" w:rsidRPr="008C1F16" w:rsidRDefault="00F778A1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 xml:space="preserve">.3.5. </w:t>
      </w:r>
      <w:r w:rsidR="00532FA8">
        <w:rPr>
          <w:color w:val="000000" w:themeColor="text1"/>
          <w:w w:val="105"/>
          <w:sz w:val="22"/>
          <w:szCs w:val="22"/>
          <w:lang w:val="ka-GE"/>
        </w:rPr>
        <w:t>ადმინისტრაციული პერსონალის</w:t>
      </w:r>
      <w:r w:rsidR="00CA23A4">
        <w:rPr>
          <w:color w:val="000000" w:themeColor="text1"/>
          <w:w w:val="105"/>
          <w:sz w:val="22"/>
          <w:szCs w:val="22"/>
          <w:lang w:val="ka-GE"/>
        </w:rPr>
        <w:t xml:space="preserve"> </w:t>
      </w:r>
      <w:r w:rsidR="00532FA8">
        <w:rPr>
          <w:color w:val="000000" w:themeColor="text1"/>
          <w:w w:val="105"/>
          <w:sz w:val="22"/>
          <w:szCs w:val="22"/>
          <w:lang w:val="ka-GE"/>
        </w:rPr>
        <w:t xml:space="preserve">შეფასებისთვის შემუშავებულია </w:t>
      </w:r>
      <w:r w:rsidR="00CA23A4">
        <w:rPr>
          <w:color w:val="000000" w:themeColor="text1"/>
          <w:w w:val="105"/>
          <w:sz w:val="22"/>
          <w:szCs w:val="22"/>
          <w:lang w:val="ka-GE"/>
        </w:rPr>
        <w:t xml:space="preserve">კომპეტენციათა </w:t>
      </w:r>
      <w:r w:rsidR="00532FA8">
        <w:rPr>
          <w:color w:val="000000" w:themeColor="text1"/>
          <w:w w:val="105"/>
          <w:sz w:val="22"/>
          <w:szCs w:val="22"/>
          <w:lang w:val="ka-GE"/>
        </w:rPr>
        <w:t>შეფასების სისტემა. (დანართი №1)</w:t>
      </w:r>
    </w:p>
    <w:p w14:paraId="7822EFED" w14:textId="53955C81" w:rsidR="00403558" w:rsidRPr="0038518C" w:rsidRDefault="00403558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2406B2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2406B2">
        <w:rPr>
          <w:color w:val="000000" w:themeColor="text1"/>
          <w:w w:val="105"/>
          <w:sz w:val="22"/>
          <w:szCs w:val="22"/>
          <w:lang w:val="ka-GE"/>
        </w:rPr>
        <w:t>6</w:t>
      </w:r>
      <w:r w:rsidRPr="002406B2">
        <w:rPr>
          <w:color w:val="000000" w:themeColor="text1"/>
          <w:w w:val="105"/>
          <w:sz w:val="22"/>
          <w:szCs w:val="22"/>
          <w:lang w:val="ka-GE"/>
        </w:rPr>
        <w:t>.4.</w:t>
      </w:r>
      <w:r w:rsidR="00670830" w:rsidRPr="002406B2">
        <w:rPr>
          <w:color w:val="000000" w:themeColor="text1"/>
          <w:w w:val="105"/>
          <w:sz w:val="22"/>
          <w:szCs w:val="22"/>
          <w:lang w:val="ka-GE"/>
        </w:rPr>
        <w:t xml:space="preserve"> </w:t>
      </w:r>
      <w:r w:rsidRPr="002406B2">
        <w:rPr>
          <w:color w:val="000000" w:themeColor="text1"/>
          <w:w w:val="105"/>
          <w:sz w:val="22"/>
          <w:szCs w:val="22"/>
          <w:lang w:val="ka-GE"/>
        </w:rPr>
        <w:t xml:space="preserve">პერსონალის კითხვარებით შეფასება ხდება </w:t>
      </w:r>
      <w:r w:rsidR="002406B2" w:rsidRPr="002406B2">
        <w:rPr>
          <w:color w:val="000000" w:themeColor="text1"/>
          <w:w w:val="105"/>
          <w:sz w:val="22"/>
          <w:szCs w:val="22"/>
          <w:lang w:val="ka-GE"/>
        </w:rPr>
        <w:t xml:space="preserve"> </w:t>
      </w:r>
      <w:r w:rsidR="002406B2" w:rsidRPr="00B1046D">
        <w:rPr>
          <w:color w:val="000000" w:themeColor="text1"/>
          <w:w w:val="105"/>
          <w:sz w:val="22"/>
          <w:szCs w:val="22"/>
          <w:lang w:val="ka-GE"/>
        </w:rPr>
        <w:t>6 თვეში</w:t>
      </w:r>
      <w:r w:rsidR="002406B2" w:rsidRPr="002406B2">
        <w:rPr>
          <w:color w:val="000000" w:themeColor="text1"/>
          <w:w w:val="105"/>
          <w:sz w:val="22"/>
          <w:szCs w:val="22"/>
          <w:lang w:val="ka-GE"/>
        </w:rPr>
        <w:t xml:space="preserve"> ერთხელ</w:t>
      </w:r>
      <w:r w:rsidRPr="002406B2">
        <w:rPr>
          <w:color w:val="000000" w:themeColor="text1"/>
          <w:w w:val="105"/>
          <w:sz w:val="22"/>
          <w:szCs w:val="22"/>
          <w:lang w:val="ka-GE"/>
        </w:rPr>
        <w:t xml:space="preserve"> სამოქმედო გეგმის შესაბამისად.</w:t>
      </w:r>
    </w:p>
    <w:p w14:paraId="60925FDF" w14:textId="30AC57ED" w:rsidR="00403558" w:rsidRPr="008C1F16" w:rsidRDefault="00403558" w:rsidP="00785858">
      <w:pPr>
        <w:pStyle w:val="BodyText"/>
        <w:spacing w:line="276" w:lineRule="auto"/>
        <w:ind w:right="815"/>
        <w:jc w:val="both"/>
        <w:rPr>
          <w:bCs/>
          <w:color w:val="000000" w:themeColor="text1"/>
          <w:w w:val="105"/>
          <w:sz w:val="22"/>
          <w:szCs w:val="22"/>
          <w:lang w:val="ka-GE"/>
        </w:rPr>
      </w:pPr>
      <w:r w:rsidRPr="0038518C">
        <w:rPr>
          <w:bCs/>
          <w:color w:val="000000" w:themeColor="text1"/>
          <w:w w:val="105"/>
          <w:sz w:val="22"/>
          <w:szCs w:val="22"/>
          <w:lang w:val="ka-GE"/>
        </w:rPr>
        <w:t>1</w:t>
      </w:r>
      <w:r w:rsidR="00464416" w:rsidRPr="0038518C">
        <w:rPr>
          <w:bCs/>
          <w:color w:val="000000" w:themeColor="text1"/>
          <w:w w:val="105"/>
          <w:sz w:val="22"/>
          <w:szCs w:val="22"/>
          <w:lang w:val="ka-GE"/>
        </w:rPr>
        <w:t>6</w:t>
      </w:r>
      <w:r w:rsidRPr="0038518C">
        <w:rPr>
          <w:bCs/>
          <w:color w:val="000000" w:themeColor="text1"/>
          <w:w w:val="105"/>
          <w:sz w:val="22"/>
          <w:szCs w:val="22"/>
          <w:lang w:val="ka-GE"/>
        </w:rPr>
        <w:t>.5. პერსონალის კითხვარებით შეფასების პროცესს და მიღებული მონაცემების დაჯამებას ახორციე</w:t>
      </w:r>
      <w:r w:rsidR="006833A0">
        <w:rPr>
          <w:bCs/>
          <w:color w:val="000000" w:themeColor="text1"/>
          <w:w w:val="105"/>
          <w:sz w:val="22"/>
          <w:szCs w:val="22"/>
          <w:lang w:val="ka-GE"/>
        </w:rPr>
        <w:t>ლ</w:t>
      </w:r>
      <w:r w:rsidRPr="0038518C">
        <w:rPr>
          <w:bCs/>
          <w:color w:val="000000" w:themeColor="text1"/>
          <w:w w:val="105"/>
          <w:sz w:val="22"/>
          <w:szCs w:val="22"/>
          <w:lang w:val="ka-GE"/>
        </w:rPr>
        <w:t>ებს ადამიანური რესურს</w:t>
      </w:r>
      <w:r w:rsidR="007E5A3A" w:rsidRPr="0038518C">
        <w:rPr>
          <w:bCs/>
          <w:color w:val="000000" w:themeColor="text1"/>
          <w:w w:val="105"/>
          <w:sz w:val="22"/>
          <w:szCs w:val="22"/>
          <w:lang w:val="ka-GE"/>
        </w:rPr>
        <w:t>ებ</w:t>
      </w:r>
      <w:r w:rsidRPr="0038518C">
        <w:rPr>
          <w:bCs/>
          <w:color w:val="000000" w:themeColor="text1"/>
          <w:w w:val="105"/>
          <w:sz w:val="22"/>
          <w:szCs w:val="22"/>
          <w:lang w:val="ka-GE"/>
        </w:rPr>
        <w:t xml:space="preserve">ის </w:t>
      </w:r>
      <w:r w:rsidR="006833A0">
        <w:rPr>
          <w:bCs/>
          <w:color w:val="000000" w:themeColor="text1"/>
          <w:w w:val="105"/>
          <w:sz w:val="22"/>
          <w:szCs w:val="22"/>
          <w:lang w:val="ka-GE"/>
        </w:rPr>
        <w:t>მართვის</w:t>
      </w:r>
      <w:r w:rsidRPr="0038518C">
        <w:rPr>
          <w:bCs/>
          <w:color w:val="000000" w:themeColor="text1"/>
          <w:w w:val="105"/>
          <w:sz w:val="22"/>
          <w:szCs w:val="22"/>
          <w:lang w:val="ka-GE"/>
        </w:rPr>
        <w:t xml:space="preserve"> მენეჯერი და </w:t>
      </w:r>
      <w:r w:rsidRPr="00632297">
        <w:rPr>
          <w:bCs/>
          <w:color w:val="000000" w:themeColor="text1"/>
          <w:w w:val="105"/>
          <w:sz w:val="22"/>
          <w:szCs w:val="22"/>
          <w:lang w:val="ka-GE"/>
        </w:rPr>
        <w:t xml:space="preserve">წარუდგენს </w:t>
      </w:r>
      <w:r w:rsidR="006833A0" w:rsidRPr="00632297">
        <w:rPr>
          <w:bCs/>
          <w:color w:val="000000" w:themeColor="text1"/>
          <w:w w:val="105"/>
          <w:sz w:val="22"/>
          <w:szCs w:val="22"/>
          <w:lang w:val="ka-GE"/>
        </w:rPr>
        <w:t>დირექტორის მოადგილეს</w:t>
      </w:r>
      <w:r w:rsidRPr="00632297">
        <w:rPr>
          <w:bCs/>
          <w:color w:val="000000" w:themeColor="text1"/>
          <w:w w:val="105"/>
          <w:sz w:val="22"/>
          <w:szCs w:val="22"/>
          <w:lang w:val="ka-GE"/>
        </w:rPr>
        <w:t>.</w:t>
      </w:r>
      <w:r w:rsidRPr="008C1F16">
        <w:rPr>
          <w:bCs/>
          <w:color w:val="000000" w:themeColor="text1"/>
          <w:w w:val="105"/>
          <w:sz w:val="22"/>
          <w:szCs w:val="22"/>
          <w:lang w:val="ka-GE"/>
        </w:rPr>
        <w:t xml:space="preserve"> </w:t>
      </w:r>
    </w:p>
    <w:p w14:paraId="3C216093" w14:textId="56FFF636" w:rsidR="00F778A1" w:rsidRPr="00A84750" w:rsidRDefault="00F778A1" w:rsidP="00785858">
      <w:pPr>
        <w:pStyle w:val="BodyText"/>
        <w:spacing w:line="276" w:lineRule="auto"/>
        <w:ind w:right="815"/>
        <w:jc w:val="both"/>
        <w:rPr>
          <w:color w:val="000000" w:themeColor="text1"/>
          <w:w w:val="105"/>
          <w:sz w:val="22"/>
          <w:szCs w:val="22"/>
          <w:lang w:val="ka-GE"/>
        </w:rPr>
      </w:pPr>
      <w:r w:rsidRPr="008C1F16">
        <w:rPr>
          <w:color w:val="000000" w:themeColor="text1"/>
          <w:w w:val="105"/>
          <w:sz w:val="22"/>
          <w:szCs w:val="22"/>
          <w:lang w:val="ka-GE"/>
        </w:rPr>
        <w:t>1</w:t>
      </w:r>
      <w:r w:rsidR="00464416" w:rsidRPr="008C1F16">
        <w:rPr>
          <w:color w:val="000000" w:themeColor="text1"/>
          <w:w w:val="105"/>
          <w:sz w:val="22"/>
          <w:szCs w:val="22"/>
          <w:lang w:val="ka-GE"/>
        </w:rPr>
        <w:t>6</w:t>
      </w:r>
      <w:r w:rsidRPr="008C1F16">
        <w:rPr>
          <w:color w:val="000000" w:themeColor="text1"/>
          <w:w w:val="105"/>
          <w:sz w:val="22"/>
          <w:szCs w:val="22"/>
          <w:lang w:val="ka-GE"/>
        </w:rPr>
        <w:t>.</w:t>
      </w:r>
      <w:r w:rsidR="00403558" w:rsidRPr="00AC4F59">
        <w:rPr>
          <w:color w:val="000000" w:themeColor="text1"/>
          <w:w w:val="105"/>
          <w:sz w:val="22"/>
          <w:szCs w:val="22"/>
          <w:lang w:val="ka-GE"/>
        </w:rPr>
        <w:t>6.</w:t>
      </w:r>
      <w:r w:rsidRPr="00AC4F59">
        <w:rPr>
          <w:color w:val="000000" w:themeColor="text1"/>
          <w:w w:val="105"/>
          <w:sz w:val="22"/>
          <w:szCs w:val="22"/>
          <w:lang w:val="ka-GE"/>
        </w:rPr>
        <w:t xml:space="preserve"> პროფესიული მასწავლებლების შეფასება ასევე  ხდება საგაკვეთილო პროცესზე დასწრებით</w:t>
      </w:r>
      <w:r w:rsidR="00403558" w:rsidRPr="00AC4F59">
        <w:rPr>
          <w:color w:val="000000" w:themeColor="text1"/>
          <w:w w:val="105"/>
          <w:sz w:val="22"/>
          <w:szCs w:val="22"/>
          <w:lang w:val="ka-GE"/>
        </w:rPr>
        <w:t xml:space="preserve"> მოდულის დასრულებამდე მინიმუმ ერთხელ</w:t>
      </w:r>
      <w:r w:rsidR="005351A8">
        <w:rPr>
          <w:color w:val="000000" w:themeColor="text1"/>
          <w:w w:val="105"/>
          <w:sz w:val="22"/>
          <w:szCs w:val="22"/>
          <w:lang w:val="ka-GE"/>
        </w:rPr>
        <w:t xml:space="preserve"> და </w:t>
      </w:r>
      <w:r w:rsidR="000F4C15">
        <w:rPr>
          <w:color w:val="000000" w:themeColor="text1"/>
          <w:w w:val="105"/>
          <w:sz w:val="22"/>
          <w:szCs w:val="22"/>
          <w:lang w:val="ka-GE"/>
        </w:rPr>
        <w:t>სტუდენტთა შეფასების ინსტრუმენტების შემუშავების პროცესში ჩართვითა და განხორციელებით. ამასთანავე შიდა მხარდაჭერის ჯგუფის მიერ გაცემული რეკომენდაციების გათვალისწინებით, ვალიდაცია-ვერიფიკაციის პროცესში თანამონაწილეობით.</w:t>
      </w:r>
    </w:p>
    <w:p w14:paraId="7B871126" w14:textId="5BBB5E96" w:rsidR="007A6434" w:rsidRPr="008C1F16" w:rsidRDefault="00491D02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AC4F59">
        <w:rPr>
          <w:rFonts w:ascii="Sylfaen" w:hAnsi="Sylfaen"/>
          <w:bCs/>
          <w:color w:val="000000" w:themeColor="text1"/>
          <w:lang w:val="ka-GE"/>
        </w:rPr>
        <w:t>1</w:t>
      </w:r>
      <w:r w:rsidR="00464416" w:rsidRPr="00AC4F59">
        <w:rPr>
          <w:rFonts w:ascii="Sylfaen" w:hAnsi="Sylfaen"/>
          <w:bCs/>
          <w:color w:val="000000" w:themeColor="text1"/>
          <w:lang w:val="ka-GE"/>
        </w:rPr>
        <w:t>6</w:t>
      </w:r>
      <w:r w:rsidRPr="00AC4F59">
        <w:rPr>
          <w:rFonts w:ascii="Sylfaen" w:hAnsi="Sylfaen"/>
          <w:bCs/>
          <w:color w:val="000000" w:themeColor="text1"/>
          <w:lang w:val="ka-GE"/>
        </w:rPr>
        <w:t>.</w:t>
      </w:r>
      <w:r w:rsidR="00EA7E61" w:rsidRPr="00AC4F59">
        <w:rPr>
          <w:rFonts w:ascii="Sylfaen" w:hAnsi="Sylfaen"/>
          <w:bCs/>
          <w:color w:val="000000" w:themeColor="text1"/>
          <w:lang w:val="ka-GE"/>
        </w:rPr>
        <w:t>7</w:t>
      </w:r>
      <w:r w:rsidRPr="00AC4F59">
        <w:rPr>
          <w:rFonts w:ascii="Sylfaen" w:hAnsi="Sylfaen"/>
          <w:bCs/>
          <w:color w:val="000000" w:themeColor="text1"/>
          <w:lang w:val="ka-GE"/>
        </w:rPr>
        <w:t xml:space="preserve">. </w:t>
      </w:r>
      <w:r w:rsidR="00DC6359" w:rsidRPr="00AC4F59">
        <w:rPr>
          <w:rFonts w:ascii="Sylfaen" w:hAnsi="Sylfaen"/>
          <w:bCs/>
          <w:color w:val="000000" w:themeColor="text1"/>
          <w:lang w:val="ka-GE"/>
        </w:rPr>
        <w:t>საგაკვეთილო პროცეს</w:t>
      </w:r>
      <w:r w:rsidR="00B935AF" w:rsidRPr="00AC4F59">
        <w:rPr>
          <w:rFonts w:ascii="Sylfaen" w:hAnsi="Sylfaen"/>
          <w:bCs/>
          <w:color w:val="000000" w:themeColor="text1"/>
          <w:lang w:val="ka-GE"/>
        </w:rPr>
        <w:t>ს</w:t>
      </w:r>
      <w:r w:rsidR="002406B2" w:rsidRPr="00AC4F59">
        <w:rPr>
          <w:rFonts w:ascii="Sylfaen" w:hAnsi="Sylfaen"/>
          <w:bCs/>
          <w:color w:val="000000" w:themeColor="text1"/>
          <w:lang w:val="ka-GE"/>
        </w:rPr>
        <w:t xml:space="preserve"> ესწრება შიდა მხარდაჭერის ჯგუფი სასწავლო</w:t>
      </w:r>
      <w:r w:rsidR="002406B2">
        <w:rPr>
          <w:rFonts w:ascii="Sylfaen" w:hAnsi="Sylfaen"/>
          <w:bCs/>
          <w:color w:val="000000" w:themeColor="text1"/>
          <w:lang w:val="ka-GE"/>
        </w:rPr>
        <w:t xml:space="preserve"> პროცესის მენეჯერის ხელმძღვანელობით</w:t>
      </w:r>
      <w:r w:rsidR="005B431A" w:rsidRPr="008C1F16">
        <w:rPr>
          <w:rFonts w:ascii="Sylfaen" w:hAnsi="Sylfaen"/>
          <w:bCs/>
          <w:color w:val="000000" w:themeColor="text1"/>
          <w:lang w:val="ka-GE"/>
        </w:rPr>
        <w:t>,</w:t>
      </w:r>
      <w:r w:rsidR="005429A8" w:rsidRPr="008C1F16">
        <w:rPr>
          <w:rFonts w:ascii="Sylfaen" w:hAnsi="Sylfaen"/>
          <w:bCs/>
          <w:color w:val="000000" w:themeColor="text1"/>
          <w:lang w:val="ka-GE"/>
        </w:rPr>
        <w:t xml:space="preserve"> აფასებს პროფესიულ მასწავლებელს და </w:t>
      </w:r>
      <w:r w:rsidR="005B431A" w:rsidRPr="008C1F16">
        <w:rPr>
          <w:rFonts w:ascii="Sylfaen" w:hAnsi="Sylfaen"/>
          <w:bCs/>
          <w:color w:val="000000" w:themeColor="text1"/>
          <w:lang w:val="ka-GE"/>
        </w:rPr>
        <w:t xml:space="preserve"> </w:t>
      </w:r>
      <w:r w:rsidR="00DC6359" w:rsidRPr="008C1F16">
        <w:rPr>
          <w:rFonts w:ascii="Sylfaen" w:hAnsi="Sylfaen"/>
          <w:bCs/>
          <w:color w:val="000000" w:themeColor="text1"/>
          <w:lang w:val="ka-GE"/>
        </w:rPr>
        <w:t xml:space="preserve">მონაცემებს წარუდგენს ხარისხის უზრუნველყოფის </w:t>
      </w:r>
      <w:r w:rsidR="00D833B2">
        <w:rPr>
          <w:rFonts w:ascii="Sylfaen" w:hAnsi="Sylfaen"/>
          <w:bCs/>
          <w:color w:val="000000" w:themeColor="text1"/>
          <w:lang w:val="ka-GE"/>
        </w:rPr>
        <w:t>მენეჯერს</w:t>
      </w:r>
      <w:r w:rsidR="00DC6359" w:rsidRPr="008C1F16">
        <w:rPr>
          <w:rFonts w:ascii="Sylfaen" w:hAnsi="Sylfaen"/>
          <w:bCs/>
          <w:color w:val="000000" w:themeColor="text1"/>
          <w:lang w:val="ka-GE"/>
        </w:rPr>
        <w:t>.</w:t>
      </w:r>
    </w:p>
    <w:p w14:paraId="09B7E7A7" w14:textId="6F821C61" w:rsidR="00B935AF" w:rsidRPr="008C1F16" w:rsidRDefault="00B935AF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8C1F16">
        <w:rPr>
          <w:rFonts w:ascii="Sylfaen" w:hAnsi="Sylfaen"/>
          <w:bCs/>
          <w:color w:val="000000" w:themeColor="text1"/>
          <w:lang w:val="ka-GE"/>
        </w:rPr>
        <w:t>1</w:t>
      </w:r>
      <w:r w:rsidR="00464416" w:rsidRPr="008C1F16">
        <w:rPr>
          <w:rFonts w:ascii="Sylfaen" w:hAnsi="Sylfaen"/>
          <w:bCs/>
          <w:color w:val="000000" w:themeColor="text1"/>
          <w:lang w:val="ka-GE"/>
        </w:rPr>
        <w:t>6</w:t>
      </w:r>
      <w:r w:rsidRPr="008C1F16">
        <w:rPr>
          <w:rFonts w:ascii="Sylfaen" w:hAnsi="Sylfaen"/>
          <w:bCs/>
          <w:color w:val="000000" w:themeColor="text1"/>
          <w:lang w:val="ka-GE"/>
        </w:rPr>
        <w:t xml:space="preserve">.8. მონაცემების ანალიზს ახორციელებს ხარისხის უზრუნველყოფის </w:t>
      </w:r>
      <w:r w:rsidR="00D833B2">
        <w:rPr>
          <w:rFonts w:ascii="Sylfaen" w:hAnsi="Sylfaen"/>
          <w:bCs/>
          <w:color w:val="000000" w:themeColor="text1"/>
          <w:lang w:val="ka-GE"/>
        </w:rPr>
        <w:t>მენეჯერი</w:t>
      </w:r>
      <w:r w:rsidR="00FD6774">
        <w:rPr>
          <w:rFonts w:ascii="Sylfaen" w:hAnsi="Sylfaen"/>
          <w:bCs/>
          <w:color w:val="000000" w:themeColor="text1"/>
          <w:lang w:val="ka-GE"/>
        </w:rPr>
        <w:t xml:space="preserve"> და წარუდგენს დირექტორის მოადგილეს.</w:t>
      </w:r>
    </w:p>
    <w:p w14:paraId="726A05ED" w14:textId="3041B41C" w:rsidR="00B935AF" w:rsidRPr="0038518C" w:rsidRDefault="00B935AF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8C1F16">
        <w:rPr>
          <w:rFonts w:ascii="Sylfaen" w:hAnsi="Sylfaen"/>
          <w:bCs/>
          <w:color w:val="000000" w:themeColor="text1"/>
          <w:lang w:val="ka-GE"/>
        </w:rPr>
        <w:lastRenderedPageBreak/>
        <w:t>1</w:t>
      </w:r>
      <w:r w:rsidR="00464416" w:rsidRPr="008C1F16">
        <w:rPr>
          <w:rFonts w:ascii="Sylfaen" w:hAnsi="Sylfaen"/>
          <w:bCs/>
          <w:color w:val="000000" w:themeColor="text1"/>
          <w:lang w:val="ka-GE"/>
        </w:rPr>
        <w:t>6</w:t>
      </w:r>
      <w:r w:rsidRPr="008C1F16">
        <w:rPr>
          <w:rFonts w:ascii="Sylfaen" w:hAnsi="Sylfaen"/>
          <w:bCs/>
          <w:color w:val="000000" w:themeColor="text1"/>
          <w:lang w:val="ka-GE"/>
        </w:rPr>
        <w:t>.9.</w:t>
      </w:r>
      <w:r w:rsidR="00670830" w:rsidRPr="008C1F16">
        <w:rPr>
          <w:rFonts w:ascii="Sylfaen" w:hAnsi="Sylfaen"/>
          <w:bCs/>
          <w:color w:val="000000" w:themeColor="text1"/>
          <w:lang w:val="ka-GE"/>
        </w:rPr>
        <w:t xml:space="preserve"> </w:t>
      </w:r>
      <w:r w:rsidRPr="00632297">
        <w:rPr>
          <w:rFonts w:ascii="Sylfaen" w:hAnsi="Sylfaen"/>
          <w:bCs/>
          <w:color w:val="000000" w:themeColor="text1"/>
          <w:lang w:val="ka-GE"/>
        </w:rPr>
        <w:t xml:space="preserve">მიღებული შედეგების ანალიზი/ანგარიში ხარისხის  უზრუნველყოფის </w:t>
      </w:r>
      <w:r w:rsidR="00D833B2" w:rsidRPr="00632297">
        <w:rPr>
          <w:rFonts w:ascii="Sylfaen" w:hAnsi="Sylfaen"/>
          <w:bCs/>
          <w:color w:val="000000" w:themeColor="text1"/>
          <w:lang w:val="ka-GE"/>
        </w:rPr>
        <w:t>მენეჯერის</w:t>
      </w:r>
      <w:r w:rsidRPr="00632297">
        <w:rPr>
          <w:rFonts w:ascii="Sylfaen" w:hAnsi="Sylfaen"/>
          <w:bCs/>
          <w:color w:val="000000" w:themeColor="text1"/>
          <w:lang w:val="ka-GE"/>
        </w:rPr>
        <w:t xml:space="preserve"> მიერ წარედგინება </w:t>
      </w:r>
      <w:r w:rsidR="00E85153" w:rsidRPr="00632297">
        <w:rPr>
          <w:rFonts w:ascii="Sylfaen" w:hAnsi="Sylfaen"/>
          <w:bCs/>
          <w:color w:val="000000" w:themeColor="text1"/>
          <w:lang w:val="ka-GE"/>
        </w:rPr>
        <w:t xml:space="preserve">დირექტორს და დირექტორის მოადგილეს </w:t>
      </w:r>
      <w:r w:rsidRPr="00632297">
        <w:rPr>
          <w:rFonts w:ascii="Sylfaen" w:hAnsi="Sylfaen"/>
          <w:bCs/>
          <w:color w:val="000000" w:themeColor="text1"/>
          <w:lang w:val="ka-GE"/>
        </w:rPr>
        <w:t>განსახილველად,  შემდგომი ღონისძიებების/აქტივობების დასადგენად.</w:t>
      </w:r>
    </w:p>
    <w:p w14:paraId="15D0ED05" w14:textId="174FCF5D" w:rsidR="006E3054" w:rsidRPr="008C1F16" w:rsidRDefault="00EA7E61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38518C">
        <w:rPr>
          <w:rFonts w:ascii="Sylfaen" w:hAnsi="Sylfaen"/>
          <w:bCs/>
          <w:color w:val="000000" w:themeColor="text1"/>
          <w:lang w:val="ka-GE"/>
        </w:rPr>
        <w:t>1</w:t>
      </w:r>
      <w:r w:rsidR="00464416" w:rsidRPr="0038518C">
        <w:rPr>
          <w:rFonts w:ascii="Sylfaen" w:hAnsi="Sylfaen"/>
          <w:bCs/>
          <w:color w:val="000000" w:themeColor="text1"/>
          <w:lang w:val="ka-GE"/>
        </w:rPr>
        <w:t>6</w:t>
      </w:r>
      <w:r w:rsidRPr="0038518C">
        <w:rPr>
          <w:rFonts w:ascii="Sylfaen" w:hAnsi="Sylfaen"/>
          <w:bCs/>
          <w:color w:val="000000" w:themeColor="text1"/>
          <w:lang w:val="ka-GE"/>
        </w:rPr>
        <w:t>.</w:t>
      </w:r>
      <w:r w:rsidR="00670830" w:rsidRPr="0038518C">
        <w:rPr>
          <w:rFonts w:ascii="Sylfaen" w:hAnsi="Sylfaen"/>
          <w:bCs/>
          <w:color w:val="000000" w:themeColor="text1"/>
          <w:lang w:val="ka-GE"/>
        </w:rPr>
        <w:t>10</w:t>
      </w:r>
      <w:r w:rsidRPr="0038518C">
        <w:rPr>
          <w:rFonts w:ascii="Sylfaen" w:hAnsi="Sylfaen"/>
          <w:bCs/>
          <w:color w:val="000000" w:themeColor="text1"/>
          <w:lang w:val="ka-GE"/>
        </w:rPr>
        <w:t>.</w:t>
      </w:r>
      <w:r w:rsidR="00D50C96" w:rsidRPr="0038518C">
        <w:rPr>
          <w:rFonts w:ascii="Sylfaen" w:hAnsi="Sylfaen"/>
          <w:bCs/>
          <w:color w:val="000000" w:themeColor="text1"/>
          <w:lang w:val="ka-GE"/>
        </w:rPr>
        <w:t xml:space="preserve"> პერსონალის შეფასება შეიძლება განხორციელდეს </w:t>
      </w:r>
      <w:r w:rsidR="00507617">
        <w:rPr>
          <w:rFonts w:ascii="Sylfaen" w:hAnsi="Sylfaen"/>
          <w:bCs/>
          <w:color w:val="000000" w:themeColor="text1"/>
          <w:lang w:val="ka-GE"/>
        </w:rPr>
        <w:t>აკადემიი</w:t>
      </w:r>
      <w:r w:rsidR="00D50C96" w:rsidRPr="0038518C">
        <w:rPr>
          <w:rFonts w:ascii="Sylfaen" w:hAnsi="Sylfaen"/>
          <w:bCs/>
          <w:color w:val="000000" w:themeColor="text1"/>
          <w:lang w:val="ka-GE"/>
        </w:rPr>
        <w:t>ს დირექტორის  მიერ.</w:t>
      </w:r>
    </w:p>
    <w:p w14:paraId="183948BF" w14:textId="1718ECD8" w:rsidR="007A6434" w:rsidRPr="008C1F16" w:rsidRDefault="00491D02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8C1F16">
        <w:rPr>
          <w:rFonts w:ascii="Sylfaen" w:hAnsi="Sylfaen"/>
          <w:bCs/>
          <w:color w:val="000000" w:themeColor="text1"/>
          <w:lang w:val="ka-GE"/>
        </w:rPr>
        <w:t>1</w:t>
      </w:r>
      <w:r w:rsidR="00464416" w:rsidRPr="008C1F16">
        <w:rPr>
          <w:rFonts w:ascii="Sylfaen" w:hAnsi="Sylfaen"/>
          <w:bCs/>
          <w:color w:val="000000" w:themeColor="text1"/>
          <w:lang w:val="ka-GE"/>
        </w:rPr>
        <w:t>6</w:t>
      </w:r>
      <w:r w:rsidR="00382526" w:rsidRPr="008C1F16">
        <w:rPr>
          <w:rFonts w:ascii="Sylfaen" w:hAnsi="Sylfaen"/>
          <w:bCs/>
          <w:color w:val="000000" w:themeColor="text1"/>
          <w:lang w:val="ka-GE"/>
        </w:rPr>
        <w:t>.</w:t>
      </w:r>
      <w:r w:rsidR="00670830" w:rsidRPr="008C1F16">
        <w:rPr>
          <w:rFonts w:ascii="Sylfaen" w:hAnsi="Sylfaen"/>
          <w:bCs/>
          <w:color w:val="000000" w:themeColor="text1"/>
          <w:lang w:val="ka-GE"/>
        </w:rPr>
        <w:t>11</w:t>
      </w:r>
      <w:r w:rsidR="007A6434" w:rsidRPr="008C1F16">
        <w:rPr>
          <w:rFonts w:ascii="Sylfaen" w:hAnsi="Sylfaen"/>
          <w:bCs/>
          <w:color w:val="000000" w:themeColor="text1"/>
          <w:lang w:val="ka-GE"/>
        </w:rPr>
        <w:t>.</w:t>
      </w:r>
      <w:r w:rsidR="00E87E6C" w:rsidRPr="008C1F16">
        <w:rPr>
          <w:rFonts w:ascii="Sylfaen" w:hAnsi="Sylfaen"/>
          <w:bCs/>
          <w:color w:val="000000" w:themeColor="text1"/>
          <w:lang w:val="ka-GE"/>
        </w:rPr>
        <w:t xml:space="preserve"> შეფასების შედეგები გამოყენებული იქნება:</w:t>
      </w:r>
    </w:p>
    <w:p w14:paraId="46DC9714" w14:textId="48AF2662" w:rsidR="00E87E6C" w:rsidRPr="008C1F16" w:rsidRDefault="00464416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8C1F16">
        <w:rPr>
          <w:rFonts w:ascii="Sylfaen" w:hAnsi="Sylfaen"/>
          <w:bCs/>
          <w:color w:val="000000" w:themeColor="text1"/>
          <w:lang w:val="ka-GE"/>
        </w:rPr>
        <w:t>16.</w:t>
      </w:r>
      <w:r w:rsidR="00670830" w:rsidRPr="008C1F16">
        <w:rPr>
          <w:rFonts w:ascii="Sylfaen" w:hAnsi="Sylfaen"/>
          <w:bCs/>
          <w:color w:val="000000" w:themeColor="text1"/>
          <w:lang w:val="ka-GE"/>
        </w:rPr>
        <w:t>11</w:t>
      </w:r>
      <w:r w:rsidRPr="008C1F16">
        <w:rPr>
          <w:rFonts w:ascii="Sylfaen" w:hAnsi="Sylfaen"/>
          <w:bCs/>
          <w:color w:val="000000" w:themeColor="text1"/>
          <w:lang w:val="ka-GE"/>
        </w:rPr>
        <w:t>.</w:t>
      </w:r>
      <w:r w:rsidR="00E87E6C" w:rsidRPr="008C1F16">
        <w:rPr>
          <w:rFonts w:ascii="Sylfaen" w:hAnsi="Sylfaen"/>
          <w:bCs/>
          <w:color w:val="000000" w:themeColor="text1"/>
          <w:lang w:val="ka-GE"/>
        </w:rPr>
        <w:t>1. პერსონალის პროფესიული განვითარებისათვის;</w:t>
      </w:r>
    </w:p>
    <w:p w14:paraId="715D257D" w14:textId="6DB6B30D" w:rsidR="00E87E6C" w:rsidRPr="008C1F16" w:rsidRDefault="00464416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8C1F16">
        <w:rPr>
          <w:rFonts w:ascii="Sylfaen" w:hAnsi="Sylfaen"/>
          <w:bCs/>
          <w:color w:val="000000" w:themeColor="text1"/>
          <w:lang w:val="ka-GE"/>
        </w:rPr>
        <w:t>16.</w:t>
      </w:r>
      <w:r w:rsidR="00670830" w:rsidRPr="008C1F16">
        <w:rPr>
          <w:rFonts w:ascii="Sylfaen" w:hAnsi="Sylfaen"/>
          <w:bCs/>
          <w:color w:val="000000" w:themeColor="text1"/>
          <w:lang w:val="ka-GE"/>
        </w:rPr>
        <w:t>11</w:t>
      </w:r>
      <w:r w:rsidRPr="008C1F16">
        <w:rPr>
          <w:rFonts w:ascii="Sylfaen" w:hAnsi="Sylfaen"/>
          <w:bCs/>
          <w:color w:val="000000" w:themeColor="text1"/>
          <w:lang w:val="ka-GE"/>
        </w:rPr>
        <w:t>.</w:t>
      </w:r>
      <w:r w:rsidR="00E87E6C" w:rsidRPr="008C1F16">
        <w:rPr>
          <w:rFonts w:ascii="Sylfaen" w:hAnsi="Sylfaen"/>
          <w:bCs/>
          <w:color w:val="000000" w:themeColor="text1"/>
          <w:lang w:val="ka-GE"/>
        </w:rPr>
        <w:t>2. პერსონალის კარიერული განვითარებისათვის;</w:t>
      </w:r>
    </w:p>
    <w:p w14:paraId="655A925B" w14:textId="0283DF94" w:rsidR="00E87E6C" w:rsidRPr="008C1F16" w:rsidRDefault="003B0C5C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8C1F16">
        <w:rPr>
          <w:rFonts w:ascii="Sylfaen" w:hAnsi="Sylfaen"/>
          <w:bCs/>
          <w:color w:val="000000" w:themeColor="text1"/>
          <w:lang w:val="ka-GE"/>
        </w:rPr>
        <w:t>16</w:t>
      </w:r>
      <w:r w:rsidR="00670830" w:rsidRPr="008C1F16">
        <w:rPr>
          <w:rFonts w:ascii="Sylfaen" w:hAnsi="Sylfaen"/>
          <w:bCs/>
          <w:color w:val="000000" w:themeColor="text1"/>
          <w:lang w:val="ka-GE"/>
        </w:rPr>
        <w:t>.11</w:t>
      </w:r>
      <w:r w:rsidRPr="008C1F16">
        <w:rPr>
          <w:rFonts w:ascii="Sylfaen" w:hAnsi="Sylfaen"/>
          <w:bCs/>
          <w:color w:val="000000" w:themeColor="text1"/>
          <w:lang w:val="ka-GE"/>
        </w:rPr>
        <w:t>.</w:t>
      </w:r>
      <w:r w:rsidR="00E87E6C" w:rsidRPr="008C1F16">
        <w:rPr>
          <w:rFonts w:ascii="Sylfaen" w:hAnsi="Sylfaen"/>
          <w:bCs/>
          <w:color w:val="000000" w:themeColor="text1"/>
          <w:lang w:val="ka-GE"/>
        </w:rPr>
        <w:t>3. პერსონალის წახალისებისათვის;</w:t>
      </w:r>
    </w:p>
    <w:p w14:paraId="3FBF8833" w14:textId="430C9E9C" w:rsidR="00842EB6" w:rsidRPr="008C1F16" w:rsidRDefault="003B0C5C" w:rsidP="00785858">
      <w:pPr>
        <w:spacing w:after="0" w:line="276" w:lineRule="auto"/>
        <w:ind w:right="815"/>
        <w:jc w:val="both"/>
        <w:rPr>
          <w:rFonts w:ascii="Sylfaen" w:hAnsi="Sylfaen"/>
          <w:bCs/>
          <w:color w:val="000000" w:themeColor="text1"/>
          <w:lang w:val="ka-GE"/>
        </w:rPr>
      </w:pPr>
      <w:r w:rsidRPr="008C1F16">
        <w:rPr>
          <w:rFonts w:ascii="Sylfaen" w:hAnsi="Sylfaen"/>
          <w:bCs/>
          <w:color w:val="000000" w:themeColor="text1"/>
          <w:lang w:val="ka-GE"/>
        </w:rPr>
        <w:t>16.</w:t>
      </w:r>
      <w:r w:rsidR="00670830" w:rsidRPr="008C1F16">
        <w:rPr>
          <w:rFonts w:ascii="Sylfaen" w:hAnsi="Sylfaen"/>
          <w:bCs/>
          <w:color w:val="000000" w:themeColor="text1"/>
          <w:lang w:val="ka-GE"/>
        </w:rPr>
        <w:t>11</w:t>
      </w:r>
      <w:r w:rsidRPr="008C1F16">
        <w:rPr>
          <w:rFonts w:ascii="Sylfaen" w:hAnsi="Sylfaen"/>
          <w:bCs/>
          <w:color w:val="000000" w:themeColor="text1"/>
          <w:lang w:val="ka-GE"/>
        </w:rPr>
        <w:t>.</w:t>
      </w:r>
      <w:r w:rsidR="00E87E6C" w:rsidRPr="008C1F16">
        <w:rPr>
          <w:rFonts w:ascii="Sylfaen" w:hAnsi="Sylfaen"/>
          <w:bCs/>
          <w:color w:val="000000" w:themeColor="text1"/>
          <w:lang w:val="ka-GE"/>
        </w:rPr>
        <w:t>4. პერსონალის მიმართ დისციპლინური ღონისძიებების გატარებისათვის.</w:t>
      </w:r>
    </w:p>
    <w:p w14:paraId="50DBBAA3" w14:textId="77777777" w:rsidR="00AC14C0" w:rsidRPr="008C1F16" w:rsidRDefault="00AC14C0" w:rsidP="00785858">
      <w:pPr>
        <w:spacing w:after="0" w:line="276" w:lineRule="auto"/>
        <w:ind w:right="198"/>
        <w:jc w:val="both"/>
        <w:rPr>
          <w:rFonts w:ascii="Sylfaen" w:hAnsi="Sylfaen"/>
          <w:bCs/>
          <w:lang w:val="ka-GE"/>
        </w:rPr>
      </w:pPr>
    </w:p>
    <w:p w14:paraId="03C1F3FA" w14:textId="6B6EA991" w:rsidR="00826819" w:rsidRPr="008C1F16" w:rsidRDefault="00A87A02" w:rsidP="00785858">
      <w:pPr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 xml:space="preserve">მუხლი </w:t>
      </w:r>
      <w:r w:rsidR="00826819" w:rsidRPr="008C1F16">
        <w:rPr>
          <w:rFonts w:ascii="Sylfaen" w:hAnsi="Sylfaen"/>
          <w:b/>
          <w:bCs/>
          <w:lang w:val="ka-GE"/>
        </w:rPr>
        <w:t>17</w:t>
      </w:r>
      <w:r w:rsidRPr="008C1F16">
        <w:rPr>
          <w:rFonts w:ascii="Sylfaen" w:hAnsi="Sylfaen"/>
          <w:b/>
          <w:bCs/>
          <w:lang w:val="ka-GE"/>
        </w:rPr>
        <w:t>.</w:t>
      </w:r>
      <w:r w:rsidR="00842EB6" w:rsidRPr="008C1F16">
        <w:rPr>
          <w:rFonts w:ascii="Sylfaen" w:hAnsi="Sylfaen"/>
          <w:b/>
          <w:bCs/>
          <w:lang w:val="ka-GE"/>
        </w:rPr>
        <w:t xml:space="preserve"> პერსონალის პროფესიული განვითარება</w:t>
      </w:r>
    </w:p>
    <w:p w14:paraId="4A45A943" w14:textId="3EBD6B16" w:rsidR="00842EB6" w:rsidRPr="008C1F16" w:rsidRDefault="00491D02" w:rsidP="00785858">
      <w:pPr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Cs/>
          <w:lang w:val="ka-GE"/>
        </w:rPr>
        <w:t>17</w:t>
      </w:r>
      <w:r w:rsidR="00842EB6" w:rsidRPr="008C1F16">
        <w:rPr>
          <w:rFonts w:ascii="Sylfaen" w:hAnsi="Sylfaen"/>
          <w:bCs/>
          <w:lang w:val="ka-GE"/>
        </w:rPr>
        <w:t>.1. პერსონალის მართვის პოლიტიკა ორიენტირებულია პერსონალის განვითარებაზე.</w:t>
      </w:r>
    </w:p>
    <w:p w14:paraId="670BC1C0" w14:textId="6C827D8D" w:rsidR="00B41D8A" w:rsidRPr="00B17136" w:rsidRDefault="00491D02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17</w:t>
      </w:r>
      <w:r w:rsidR="00842EB6" w:rsidRPr="008C1F16">
        <w:rPr>
          <w:rFonts w:ascii="Sylfaen" w:hAnsi="Sylfaen"/>
          <w:bCs/>
          <w:lang w:val="ka-GE"/>
        </w:rPr>
        <w:t>.2.პერსონალის</w:t>
      </w:r>
      <w:r w:rsidR="0049527D" w:rsidRPr="008C1F16">
        <w:rPr>
          <w:rFonts w:ascii="Sylfaen" w:hAnsi="Sylfaen"/>
          <w:bCs/>
          <w:lang w:val="ka-GE"/>
        </w:rPr>
        <w:t xml:space="preserve"> </w:t>
      </w:r>
      <w:r w:rsidR="00842EB6" w:rsidRPr="008C1F16">
        <w:rPr>
          <w:rFonts w:ascii="Sylfaen" w:hAnsi="Sylfaen"/>
          <w:bCs/>
          <w:lang w:val="ka-GE"/>
        </w:rPr>
        <w:t>პროფესიული განვითარებისათვის</w:t>
      </w:r>
      <w:r w:rsidR="0049527D" w:rsidRPr="008C1F16">
        <w:rPr>
          <w:rFonts w:ascii="Sylfaen" w:hAnsi="Sylfaen"/>
          <w:bCs/>
          <w:lang w:val="ka-GE"/>
        </w:rPr>
        <w:t xml:space="preserve"> </w:t>
      </w:r>
      <w:r w:rsidR="00842EB6" w:rsidRPr="008C1F16">
        <w:rPr>
          <w:rFonts w:ascii="Sylfaen" w:hAnsi="Sylfaen"/>
          <w:bCs/>
          <w:lang w:val="ka-GE"/>
        </w:rPr>
        <w:t>გამოიყენება</w:t>
      </w:r>
      <w:r w:rsidR="00DD1B23" w:rsidRPr="008C1F16">
        <w:rPr>
          <w:rFonts w:ascii="Sylfaen" w:hAnsi="Sylfaen"/>
          <w:bCs/>
          <w:lang w:val="ka-GE"/>
        </w:rPr>
        <w:t xml:space="preserve"> შემდეგი ღონისძიებები/აქტივობები:</w:t>
      </w:r>
    </w:p>
    <w:p w14:paraId="4F868F5C" w14:textId="1C0F437F" w:rsidR="00842EB6" w:rsidRPr="00B17136" w:rsidRDefault="0067083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17.2.</w:t>
      </w:r>
      <w:r w:rsidR="00941336" w:rsidRPr="008C1F16">
        <w:rPr>
          <w:rFonts w:ascii="Sylfaen" w:hAnsi="Sylfaen"/>
          <w:bCs/>
          <w:lang w:val="ka-GE"/>
        </w:rPr>
        <w:t>1</w:t>
      </w:r>
      <w:r w:rsidR="00842EB6" w:rsidRPr="008C1F16">
        <w:rPr>
          <w:rFonts w:ascii="Sylfaen" w:hAnsi="Sylfaen"/>
          <w:bCs/>
          <w:lang w:val="ka-GE"/>
        </w:rPr>
        <w:t xml:space="preserve">. </w:t>
      </w:r>
      <w:r w:rsidR="00E678FC" w:rsidRPr="008C1F16">
        <w:rPr>
          <w:rFonts w:ascii="Sylfaen" w:hAnsi="Sylfaen"/>
          <w:bCs/>
          <w:lang w:val="ka-GE"/>
        </w:rPr>
        <w:t xml:space="preserve">შიდა და გარე </w:t>
      </w:r>
      <w:r w:rsidR="00842EB6" w:rsidRPr="008C1F16">
        <w:rPr>
          <w:rFonts w:ascii="Sylfaen" w:hAnsi="Sylfaen"/>
          <w:bCs/>
          <w:lang w:val="ka-GE"/>
        </w:rPr>
        <w:t>ტრენინგები/სემინარები;</w:t>
      </w:r>
    </w:p>
    <w:p w14:paraId="51029B92" w14:textId="11DD581B" w:rsidR="00E678FC" w:rsidRPr="008C1F16" w:rsidRDefault="00670830" w:rsidP="00785858">
      <w:pPr>
        <w:spacing w:after="0" w:line="276" w:lineRule="auto"/>
        <w:ind w:right="248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17.2.</w:t>
      </w:r>
      <w:r w:rsidR="00941336" w:rsidRPr="008C1F16">
        <w:rPr>
          <w:rFonts w:ascii="Sylfaen" w:hAnsi="Sylfaen"/>
          <w:bCs/>
          <w:lang w:val="ka-GE"/>
        </w:rPr>
        <w:t>2</w:t>
      </w:r>
      <w:r w:rsidR="00842EB6" w:rsidRPr="008C1F16">
        <w:rPr>
          <w:rFonts w:ascii="Sylfaen" w:hAnsi="Sylfaen"/>
          <w:bCs/>
          <w:lang w:val="ka-GE"/>
        </w:rPr>
        <w:t>.</w:t>
      </w:r>
      <w:r w:rsidR="00E678FC" w:rsidRPr="008C1F16">
        <w:rPr>
          <w:rFonts w:ascii="Sylfaen" w:hAnsi="Sylfaen"/>
          <w:bCs/>
          <w:lang w:val="ka-GE"/>
        </w:rPr>
        <w:t xml:space="preserve"> შიდა და გარე </w:t>
      </w:r>
      <w:r w:rsidR="00842EB6" w:rsidRPr="008C1F16">
        <w:rPr>
          <w:rFonts w:ascii="Sylfaen" w:hAnsi="Sylfaen"/>
          <w:bCs/>
          <w:lang w:val="ka-GE"/>
        </w:rPr>
        <w:t xml:space="preserve"> საკონსულტაციო/სამუშაო შეხვედრები</w:t>
      </w:r>
      <w:r w:rsidR="0092379D" w:rsidRPr="008C1F16">
        <w:rPr>
          <w:rFonts w:ascii="Sylfaen" w:hAnsi="Sylfaen"/>
          <w:bCs/>
          <w:lang w:val="ka-GE"/>
        </w:rPr>
        <w:t>.</w:t>
      </w:r>
    </w:p>
    <w:p w14:paraId="7BCC9650" w14:textId="77777777" w:rsidR="00AC14C0" w:rsidRPr="008C1F16" w:rsidRDefault="00AC14C0" w:rsidP="00785858">
      <w:pPr>
        <w:spacing w:after="0" w:line="276" w:lineRule="auto"/>
        <w:ind w:right="248"/>
        <w:jc w:val="both"/>
        <w:rPr>
          <w:rFonts w:ascii="Sylfaen" w:hAnsi="Sylfaen"/>
          <w:bCs/>
          <w:lang w:val="ka-GE"/>
        </w:rPr>
      </w:pPr>
    </w:p>
    <w:p w14:paraId="5FB59A1F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</w:p>
    <w:p w14:paraId="2B92D5D2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</w:p>
    <w:p w14:paraId="142FE9B4" w14:textId="77777777" w:rsidR="003614C3" w:rsidRDefault="003614C3" w:rsidP="00785858">
      <w:pPr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</w:p>
    <w:p w14:paraId="4BC208A9" w14:textId="3B21A125" w:rsidR="0074580E" w:rsidRPr="008C1F16" w:rsidRDefault="0074580E" w:rsidP="00785858">
      <w:pPr>
        <w:spacing w:after="0" w:line="276" w:lineRule="auto"/>
        <w:ind w:right="815"/>
        <w:jc w:val="both"/>
        <w:rPr>
          <w:rFonts w:ascii="Sylfaen" w:hAnsi="Sylfaen"/>
          <w:b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>მუხლი</w:t>
      </w:r>
      <w:r w:rsidR="00491D02" w:rsidRPr="008C1F16">
        <w:rPr>
          <w:rFonts w:ascii="Sylfaen" w:hAnsi="Sylfaen"/>
          <w:b/>
          <w:bCs/>
          <w:lang w:val="ka-GE"/>
        </w:rPr>
        <w:t xml:space="preserve"> 18</w:t>
      </w:r>
      <w:r w:rsidRPr="008C1F16">
        <w:rPr>
          <w:rFonts w:ascii="Sylfaen" w:hAnsi="Sylfaen"/>
          <w:b/>
          <w:bCs/>
          <w:lang w:val="ka-GE"/>
        </w:rPr>
        <w:t xml:space="preserve">. </w:t>
      </w:r>
      <w:r w:rsidR="00AF7A97" w:rsidRPr="008C1F16">
        <w:rPr>
          <w:rFonts w:ascii="Sylfaen" w:hAnsi="Sylfaen"/>
          <w:b/>
          <w:bCs/>
          <w:lang w:val="ka-GE"/>
        </w:rPr>
        <w:t>ხელშეკრულების შეწყვეტის საფუძვლები</w:t>
      </w:r>
    </w:p>
    <w:p w14:paraId="03A899FD" w14:textId="09CDAAB8" w:rsidR="00025EDE" w:rsidRPr="008C1F16" w:rsidRDefault="00025EDE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18.</w:t>
      </w:r>
      <w:r w:rsidR="00FE0EFC" w:rsidRPr="008C1F16">
        <w:rPr>
          <w:rFonts w:ascii="Sylfaen" w:hAnsi="Sylfaen"/>
          <w:bCs/>
          <w:lang w:val="ka-GE"/>
        </w:rPr>
        <w:t>1</w:t>
      </w:r>
      <w:r w:rsidRPr="008C1F16">
        <w:rPr>
          <w:rFonts w:ascii="Sylfaen" w:hAnsi="Sylfaen"/>
          <w:bCs/>
          <w:lang w:val="ka-GE"/>
        </w:rPr>
        <w:t>. პერსონალის  თანამდებობიდან გათავისუფლების</w:t>
      </w:r>
      <w:r w:rsidR="00FE0EFC" w:rsidRPr="008C1F16">
        <w:rPr>
          <w:rFonts w:ascii="Sylfaen" w:hAnsi="Sylfaen"/>
          <w:bCs/>
          <w:lang w:val="ka-GE"/>
        </w:rPr>
        <w:t xml:space="preserve"> და</w:t>
      </w:r>
      <w:r w:rsidRPr="008C1F16">
        <w:rPr>
          <w:rFonts w:ascii="Sylfaen" w:hAnsi="Sylfaen"/>
          <w:bCs/>
          <w:lang w:val="ka-GE"/>
        </w:rPr>
        <w:t xml:space="preserve"> </w:t>
      </w:r>
      <w:r w:rsidR="00FE0EFC" w:rsidRPr="008C1F16">
        <w:rPr>
          <w:rFonts w:ascii="Sylfaen" w:hAnsi="Sylfaen"/>
          <w:bCs/>
          <w:lang w:val="ka-GE"/>
        </w:rPr>
        <w:t xml:space="preserve">ხელშეკრულების შეწყვეტის </w:t>
      </w:r>
      <w:r w:rsidRPr="008C1F16">
        <w:rPr>
          <w:rFonts w:ascii="Sylfaen" w:hAnsi="Sylfaen"/>
          <w:bCs/>
          <w:lang w:val="ka-GE"/>
        </w:rPr>
        <w:t>საფუძვლებია:</w:t>
      </w:r>
    </w:p>
    <w:p w14:paraId="762835AE" w14:textId="53967264" w:rsidR="00025EDE" w:rsidRPr="008C1F16" w:rsidRDefault="0067083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18.</w:t>
      </w:r>
      <w:r w:rsidR="00FE0EFC" w:rsidRPr="008C1F16">
        <w:rPr>
          <w:rFonts w:ascii="Sylfaen" w:hAnsi="Sylfaen"/>
          <w:bCs/>
          <w:lang w:val="ka-GE"/>
        </w:rPr>
        <w:t>1</w:t>
      </w:r>
      <w:r w:rsidRPr="008C1F16">
        <w:rPr>
          <w:rFonts w:ascii="Sylfaen" w:hAnsi="Sylfaen"/>
          <w:bCs/>
          <w:lang w:val="ka-GE"/>
        </w:rPr>
        <w:t xml:space="preserve">.1. </w:t>
      </w:r>
      <w:r w:rsidR="00025EDE" w:rsidRPr="008C1F16">
        <w:rPr>
          <w:rFonts w:ascii="Sylfaen" w:hAnsi="Sylfaen"/>
          <w:bCs/>
          <w:lang w:val="ka-GE"/>
        </w:rPr>
        <w:t>პირადი განცხადება;</w:t>
      </w:r>
    </w:p>
    <w:p w14:paraId="7FA04BF1" w14:textId="106D0448" w:rsidR="00025EDE" w:rsidRPr="008C1F16" w:rsidRDefault="0067083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18.</w:t>
      </w:r>
      <w:r w:rsidR="00FE0EFC" w:rsidRPr="008C1F16">
        <w:rPr>
          <w:rFonts w:ascii="Sylfaen" w:hAnsi="Sylfaen"/>
          <w:bCs/>
          <w:lang w:val="ka-GE"/>
        </w:rPr>
        <w:t>1</w:t>
      </w:r>
      <w:r w:rsidRPr="008C1F16">
        <w:rPr>
          <w:rFonts w:ascii="Sylfaen" w:hAnsi="Sylfaen"/>
          <w:bCs/>
          <w:lang w:val="ka-GE"/>
        </w:rPr>
        <w:t>.2.</w:t>
      </w:r>
      <w:r w:rsidR="006C6ACF">
        <w:rPr>
          <w:rFonts w:ascii="Sylfaen" w:hAnsi="Sylfaen"/>
          <w:bCs/>
          <w:lang w:val="ka-GE"/>
        </w:rPr>
        <w:t xml:space="preserve"> </w:t>
      </w:r>
      <w:r w:rsidR="00025EDE" w:rsidRPr="008C1F16">
        <w:rPr>
          <w:rFonts w:ascii="Sylfaen" w:hAnsi="Sylfaen"/>
          <w:bCs/>
          <w:lang w:val="ka-GE"/>
        </w:rPr>
        <w:t>ვადიანი შრომითი/მომსახურების ხელშეკრულების  მოქმედების ვადის გასვლა;</w:t>
      </w:r>
    </w:p>
    <w:p w14:paraId="6D266E0E" w14:textId="7DB1BEBE" w:rsidR="00344760" w:rsidRPr="008C1F16" w:rsidRDefault="0067083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18.</w:t>
      </w:r>
      <w:r w:rsidR="00FE0EFC" w:rsidRPr="008C1F16">
        <w:rPr>
          <w:rFonts w:ascii="Sylfaen" w:hAnsi="Sylfaen"/>
          <w:bCs/>
          <w:lang w:val="ka-GE"/>
        </w:rPr>
        <w:t>1</w:t>
      </w:r>
      <w:r w:rsidRPr="008C1F16">
        <w:rPr>
          <w:rFonts w:ascii="Sylfaen" w:hAnsi="Sylfaen"/>
          <w:bCs/>
          <w:lang w:val="ka-GE"/>
        </w:rPr>
        <w:t>.3.</w:t>
      </w:r>
      <w:r w:rsidR="00025EDE" w:rsidRPr="008C1F16">
        <w:rPr>
          <w:rFonts w:ascii="Sylfaen" w:hAnsi="Sylfaen"/>
          <w:bCs/>
          <w:lang w:val="ka-GE"/>
        </w:rPr>
        <w:t xml:space="preserve"> დისციპლინური პასუხისმგებლობის ნორმების  სისტემატური  დარღვევა</w:t>
      </w:r>
      <w:r w:rsidR="00344760">
        <w:rPr>
          <w:rFonts w:ascii="Sylfaen" w:hAnsi="Sylfaen"/>
          <w:bCs/>
          <w:lang w:val="ka-GE"/>
        </w:rPr>
        <w:t>(მათ შორის შეფასების შედეგების გათვალისწინებით);</w:t>
      </w:r>
    </w:p>
    <w:p w14:paraId="49101846" w14:textId="4CCE53FB" w:rsidR="00025EDE" w:rsidRPr="008C1F16" w:rsidRDefault="0067083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18.</w:t>
      </w:r>
      <w:r w:rsidR="00FE0EFC" w:rsidRPr="008C1F16">
        <w:rPr>
          <w:rFonts w:ascii="Sylfaen" w:hAnsi="Sylfaen"/>
          <w:bCs/>
          <w:lang w:val="ka-GE"/>
        </w:rPr>
        <w:t>1</w:t>
      </w:r>
      <w:r w:rsidRPr="008C1F16">
        <w:rPr>
          <w:rFonts w:ascii="Sylfaen" w:hAnsi="Sylfaen"/>
          <w:bCs/>
          <w:lang w:val="ka-GE"/>
        </w:rPr>
        <w:t>.4.</w:t>
      </w:r>
      <w:r w:rsidR="00025EDE" w:rsidRPr="008C1F16">
        <w:rPr>
          <w:rFonts w:ascii="Sylfaen" w:hAnsi="Sylfaen"/>
          <w:bCs/>
          <w:lang w:val="ka-GE"/>
        </w:rPr>
        <w:t xml:space="preserve"> შრომითი ხელშეკრულებით გათვალისწინებული პირობების დარღვევა;</w:t>
      </w:r>
    </w:p>
    <w:p w14:paraId="4709485A" w14:textId="01AAD68D" w:rsidR="00FE0EFC" w:rsidRPr="008C1F16" w:rsidRDefault="00670830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18.</w:t>
      </w:r>
      <w:r w:rsidR="00FE0EFC" w:rsidRPr="008C1F16">
        <w:rPr>
          <w:rFonts w:ascii="Sylfaen" w:hAnsi="Sylfaen"/>
          <w:bCs/>
          <w:lang w:val="ka-GE"/>
        </w:rPr>
        <w:t>1</w:t>
      </w:r>
      <w:r w:rsidRPr="008C1F16">
        <w:rPr>
          <w:rFonts w:ascii="Sylfaen" w:hAnsi="Sylfaen"/>
          <w:bCs/>
          <w:lang w:val="ka-GE"/>
        </w:rPr>
        <w:t xml:space="preserve">.5. </w:t>
      </w:r>
      <w:r w:rsidR="006C6ACF">
        <w:rPr>
          <w:rFonts w:ascii="Sylfaen" w:hAnsi="Sylfaen"/>
          <w:bCs/>
          <w:lang w:val="ka-GE"/>
        </w:rPr>
        <w:t>გარდაცვა</w:t>
      </w:r>
      <w:r w:rsidR="00FE0EFC" w:rsidRPr="008C1F16">
        <w:rPr>
          <w:rFonts w:ascii="Sylfaen" w:hAnsi="Sylfaen"/>
          <w:bCs/>
          <w:lang w:val="ka-GE"/>
        </w:rPr>
        <w:t>ლება;</w:t>
      </w:r>
    </w:p>
    <w:p w14:paraId="40B2DC24" w14:textId="22BD92E4" w:rsidR="00025EDE" w:rsidRPr="008C1F16" w:rsidRDefault="00FE0EFC" w:rsidP="00785858">
      <w:pPr>
        <w:spacing w:after="0" w:line="276" w:lineRule="auto"/>
        <w:ind w:right="815"/>
        <w:jc w:val="both"/>
        <w:rPr>
          <w:rFonts w:ascii="Sylfaen" w:hAnsi="Sylfaen" w:cs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 xml:space="preserve">18.1.6. </w:t>
      </w:r>
      <w:r w:rsidR="00025EDE" w:rsidRPr="008C1F16">
        <w:rPr>
          <w:rFonts w:ascii="Sylfaen" w:hAnsi="Sylfaen"/>
          <w:bCs/>
          <w:lang w:val="ka-GE"/>
        </w:rPr>
        <w:t>კანონმდებლობით და შრომითი ხელშეკრულებით განსაზღვრული სხვა შემთხვევები.</w:t>
      </w:r>
    </w:p>
    <w:p w14:paraId="1D5E2551" w14:textId="48135643" w:rsidR="00517471" w:rsidRPr="008C1F16" w:rsidRDefault="00491D02" w:rsidP="00785858">
      <w:pPr>
        <w:spacing w:after="0" w:line="276" w:lineRule="auto"/>
        <w:ind w:right="815"/>
        <w:jc w:val="both"/>
        <w:rPr>
          <w:rFonts w:ascii="Sylfaen" w:hAnsi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18</w:t>
      </w:r>
      <w:r w:rsidR="006D7E99" w:rsidRPr="008C1F16">
        <w:rPr>
          <w:rFonts w:ascii="Sylfaen" w:hAnsi="Sylfaen"/>
          <w:bCs/>
          <w:lang w:val="ka-GE"/>
        </w:rPr>
        <w:t>.</w:t>
      </w:r>
      <w:r w:rsidR="00FE0EFC" w:rsidRPr="008C1F16">
        <w:rPr>
          <w:rFonts w:ascii="Sylfaen" w:hAnsi="Sylfaen"/>
          <w:bCs/>
          <w:lang w:val="ka-GE"/>
        </w:rPr>
        <w:t>2</w:t>
      </w:r>
      <w:r w:rsidR="006D7E99" w:rsidRPr="008C1F16">
        <w:rPr>
          <w:rFonts w:ascii="Sylfaen" w:hAnsi="Sylfaen"/>
          <w:bCs/>
          <w:lang w:val="ka-GE"/>
        </w:rPr>
        <w:t xml:space="preserve">. დასაქმებულთან შრომითი ურთიერთობის შეწყვეტა ფორმდება </w:t>
      </w:r>
      <w:r w:rsidR="00507617">
        <w:rPr>
          <w:rFonts w:ascii="Sylfaen" w:hAnsi="Sylfaen"/>
          <w:bCs/>
          <w:lang w:val="ka-GE"/>
        </w:rPr>
        <w:t>აკადემიი</w:t>
      </w:r>
      <w:r w:rsidR="006D7E99" w:rsidRPr="008C1F16">
        <w:rPr>
          <w:rFonts w:ascii="Sylfaen" w:hAnsi="Sylfaen"/>
          <w:bCs/>
          <w:lang w:val="ka-GE"/>
        </w:rPr>
        <w:t xml:space="preserve">ს დირექტორის </w:t>
      </w:r>
      <w:r w:rsidR="00636CDD" w:rsidRPr="008C1F16">
        <w:rPr>
          <w:rFonts w:ascii="Sylfaen" w:hAnsi="Sylfaen"/>
          <w:bCs/>
          <w:lang w:val="ka-GE"/>
        </w:rPr>
        <w:t>მიერ გამოცემული  ადმინისტრაციულ-სამართლებრივი აქტი</w:t>
      </w:r>
      <w:r w:rsidR="006D7E99" w:rsidRPr="008C1F16">
        <w:rPr>
          <w:rFonts w:ascii="Sylfaen" w:hAnsi="Sylfaen"/>
          <w:bCs/>
          <w:lang w:val="ka-GE"/>
        </w:rPr>
        <w:t>თ.</w:t>
      </w:r>
    </w:p>
    <w:p w14:paraId="5CE71A7F" w14:textId="77777777" w:rsidR="00670830" w:rsidRPr="008C1F16" w:rsidRDefault="00670830" w:rsidP="00785858">
      <w:pPr>
        <w:spacing w:after="0" w:line="276" w:lineRule="auto"/>
        <w:ind w:right="248"/>
        <w:jc w:val="both"/>
        <w:rPr>
          <w:rFonts w:ascii="Sylfaen" w:hAnsi="Sylfaen" w:cs="Sylfaen"/>
          <w:bCs/>
          <w:lang w:val="ka-GE"/>
        </w:rPr>
      </w:pPr>
    </w:p>
    <w:p w14:paraId="61A2C3A4" w14:textId="77777777" w:rsidR="0049527D" w:rsidRPr="008C1F16" w:rsidRDefault="006D7E99" w:rsidP="00785858">
      <w:pPr>
        <w:spacing w:after="0" w:line="276" w:lineRule="auto"/>
        <w:ind w:right="815"/>
        <w:jc w:val="both"/>
        <w:rPr>
          <w:rFonts w:ascii="Sylfaen" w:hAnsi="Sylfaen" w:cs="Sylfaen"/>
          <w:bCs/>
          <w:lang w:val="ka-GE"/>
        </w:rPr>
      </w:pPr>
      <w:r w:rsidRPr="008C1F16">
        <w:rPr>
          <w:rFonts w:ascii="Sylfaen" w:hAnsi="Sylfaen"/>
          <w:b/>
          <w:bCs/>
          <w:lang w:val="ka-GE"/>
        </w:rPr>
        <w:t>მუხლი</w:t>
      </w:r>
      <w:r w:rsidR="00491D02" w:rsidRPr="008C1F16">
        <w:rPr>
          <w:rFonts w:ascii="Sylfaen" w:hAnsi="Sylfaen"/>
          <w:b/>
          <w:bCs/>
          <w:lang w:val="ka-GE"/>
        </w:rPr>
        <w:t xml:space="preserve"> 19</w:t>
      </w:r>
      <w:r w:rsidRPr="008C1F16">
        <w:rPr>
          <w:rFonts w:ascii="Sylfaen" w:hAnsi="Sylfaen"/>
          <w:b/>
          <w:bCs/>
          <w:lang w:val="ka-GE"/>
        </w:rPr>
        <w:t>. გარდამავალი დებულებები</w:t>
      </w:r>
    </w:p>
    <w:p w14:paraId="237203C4" w14:textId="541ABBAA" w:rsidR="006D7E99" w:rsidRPr="008C1F16" w:rsidRDefault="00491D02" w:rsidP="00785858">
      <w:pPr>
        <w:spacing w:after="0" w:line="276" w:lineRule="auto"/>
        <w:ind w:right="815"/>
        <w:jc w:val="both"/>
        <w:rPr>
          <w:rFonts w:ascii="Sylfaen" w:hAnsi="Sylfaen" w:cs="Sylfaen"/>
          <w:bCs/>
          <w:lang w:val="ka-GE"/>
        </w:rPr>
      </w:pPr>
      <w:r w:rsidRPr="008C1F16">
        <w:rPr>
          <w:rFonts w:ascii="Sylfaen" w:hAnsi="Sylfaen"/>
          <w:bCs/>
          <w:lang w:val="ka-GE"/>
        </w:rPr>
        <w:t>19</w:t>
      </w:r>
      <w:r w:rsidR="006D7E99" w:rsidRPr="008C1F16">
        <w:rPr>
          <w:rFonts w:ascii="Sylfaen" w:hAnsi="Sylfaen"/>
          <w:bCs/>
          <w:lang w:val="ka-GE"/>
        </w:rPr>
        <w:t xml:space="preserve">.1. წინამდებარე დოკუმენტი მოქმედებს </w:t>
      </w:r>
      <w:r w:rsidR="00507617">
        <w:rPr>
          <w:rFonts w:ascii="Sylfaen" w:hAnsi="Sylfaen"/>
          <w:bCs/>
          <w:lang w:val="ka-GE"/>
        </w:rPr>
        <w:t>აკადემიი</w:t>
      </w:r>
      <w:r w:rsidR="006D7E99" w:rsidRPr="008C1F16">
        <w:rPr>
          <w:rFonts w:ascii="Sylfaen" w:hAnsi="Sylfaen"/>
          <w:bCs/>
          <w:lang w:val="ka-GE"/>
        </w:rPr>
        <w:t>ს შინაგანაწესთან ერთად</w:t>
      </w:r>
      <w:r w:rsidRPr="008C1F16">
        <w:rPr>
          <w:rFonts w:ascii="Sylfaen" w:hAnsi="Sylfaen"/>
          <w:bCs/>
          <w:lang w:val="ka-GE"/>
        </w:rPr>
        <w:t xml:space="preserve">. </w:t>
      </w:r>
      <w:r w:rsidR="006D7E99" w:rsidRPr="008C1F16">
        <w:rPr>
          <w:rFonts w:ascii="Sylfaen" w:hAnsi="Sylfaen"/>
          <w:bCs/>
          <w:lang w:val="ka-GE"/>
        </w:rPr>
        <w:t xml:space="preserve"> </w:t>
      </w:r>
    </w:p>
    <w:p w14:paraId="7B8B2247" w14:textId="4B01ECA0" w:rsidR="00AF2253" w:rsidRPr="00B17136" w:rsidRDefault="00071FBF" w:rsidP="00785858">
      <w:pPr>
        <w:spacing w:after="0" w:line="276" w:lineRule="auto"/>
        <w:ind w:right="815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>19</w:t>
      </w:r>
      <w:r w:rsidRPr="0038518C">
        <w:rPr>
          <w:rFonts w:ascii="Sylfaen" w:hAnsi="Sylfaen" w:cs="Sylfaen"/>
          <w:lang w:val="ka-GE"/>
        </w:rPr>
        <w:t>.2</w:t>
      </w:r>
      <w:r w:rsidR="00B968E7" w:rsidRPr="0038518C">
        <w:rPr>
          <w:rFonts w:ascii="Sylfaen" w:hAnsi="Sylfaen" w:cs="Sylfaen"/>
          <w:lang w:val="ka-GE"/>
        </w:rPr>
        <w:t>.</w:t>
      </w:r>
      <w:r w:rsidR="00A023CE" w:rsidRPr="0038518C">
        <w:rPr>
          <w:rFonts w:ascii="Sylfaen" w:hAnsi="Sylfaen" w:cs="Sylfaen"/>
          <w:lang w:val="ka-GE"/>
        </w:rPr>
        <w:t xml:space="preserve"> წინამდებარე </w:t>
      </w:r>
      <w:r w:rsidR="0091672B">
        <w:rPr>
          <w:rFonts w:ascii="Sylfaen" w:hAnsi="Sylfaen" w:cs="Sylfaen"/>
          <w:lang w:val="ka-GE"/>
        </w:rPr>
        <w:t>მექანიზმ</w:t>
      </w:r>
      <w:r w:rsidR="00A023CE" w:rsidRPr="0038518C">
        <w:rPr>
          <w:rFonts w:ascii="Sylfaen" w:hAnsi="Sylfaen" w:cs="Sylfaen"/>
          <w:lang w:val="ka-GE"/>
        </w:rPr>
        <w:t xml:space="preserve">ში ცვლილებები და დამატებები შედის </w:t>
      </w:r>
      <w:r w:rsidR="00A4626E" w:rsidRPr="0038518C">
        <w:rPr>
          <w:rFonts w:ascii="Sylfaen" w:hAnsi="Sylfaen"/>
          <w:lang w:val="ka-GE"/>
        </w:rPr>
        <w:t xml:space="preserve">შპს </w:t>
      </w:r>
      <w:r w:rsidR="00E85153">
        <w:rPr>
          <w:rFonts w:ascii="Sylfaen" w:hAnsi="Sylfaen"/>
          <w:lang w:val="ka-GE"/>
        </w:rPr>
        <w:t>„</w:t>
      </w:r>
      <w:r w:rsidR="00A4626E" w:rsidRPr="0038518C">
        <w:rPr>
          <w:rFonts w:ascii="Sylfaen" w:hAnsi="Sylfaen"/>
          <w:lang w:val="ka-GE"/>
        </w:rPr>
        <w:t>საზოგადოებრივი კოლეჯი N</w:t>
      </w:r>
      <w:r w:rsidR="00E85153">
        <w:rPr>
          <w:rFonts w:ascii="Sylfaen" w:hAnsi="Sylfaen"/>
        </w:rPr>
        <w:t>a</w:t>
      </w:r>
      <w:r w:rsidR="00A4626E" w:rsidRPr="0038518C">
        <w:rPr>
          <w:rFonts w:ascii="Sylfaen" w:hAnsi="Sylfaen"/>
          <w:lang w:val="ka-GE"/>
        </w:rPr>
        <w:t>tali Academy</w:t>
      </w:r>
      <w:r w:rsidR="00E85153">
        <w:rPr>
          <w:rFonts w:ascii="Sylfaen" w:hAnsi="Sylfaen"/>
          <w:lang w:val="ka-GE"/>
        </w:rPr>
        <w:t>“</w:t>
      </w:r>
      <w:r w:rsidR="00A4626E" w:rsidRPr="0038518C">
        <w:rPr>
          <w:rFonts w:ascii="Sylfaen" w:hAnsi="Sylfaen"/>
          <w:lang w:val="ka-GE"/>
        </w:rPr>
        <w:t>-</w:t>
      </w:r>
      <w:r w:rsidR="00E05C8D">
        <w:rPr>
          <w:rFonts w:ascii="Sylfaen" w:hAnsi="Sylfaen"/>
          <w:lang w:val="ka-GE"/>
        </w:rPr>
        <w:t>ი</w:t>
      </w:r>
      <w:r w:rsidR="00A4626E" w:rsidRPr="0038518C">
        <w:rPr>
          <w:rFonts w:ascii="Sylfaen" w:hAnsi="Sylfaen"/>
          <w:lang w:val="ka-GE"/>
        </w:rPr>
        <w:t xml:space="preserve">ს </w:t>
      </w:r>
      <w:r w:rsidR="00A023CE" w:rsidRPr="0038518C">
        <w:rPr>
          <w:rFonts w:ascii="Sylfaen" w:hAnsi="Sylfaen" w:cs="Sylfaen"/>
          <w:lang w:val="ka-GE"/>
        </w:rPr>
        <w:t>დირექტორის  მიერ გამოცემული ადმინისტრაციულ-სამართლებრივი აქტის საფუძველზე,</w:t>
      </w:r>
      <w:r w:rsidR="00A023CE" w:rsidRPr="008C1F16">
        <w:rPr>
          <w:rFonts w:ascii="Sylfaen" w:hAnsi="Sylfaen" w:cs="Sylfaen"/>
          <w:lang w:val="ka-GE"/>
        </w:rPr>
        <w:t xml:space="preserve"> კანონმდებ</w:t>
      </w:r>
      <w:r w:rsidR="003F70B2" w:rsidRPr="008C1F16">
        <w:rPr>
          <w:rFonts w:ascii="Sylfaen" w:hAnsi="Sylfaen" w:cs="Sylfaen"/>
          <w:lang w:val="ka-GE"/>
        </w:rPr>
        <w:t>ლობის მოთხოვნათა გათვალისწინებით.</w:t>
      </w:r>
      <w:r w:rsidR="00B968E7" w:rsidRPr="008C1F16">
        <w:rPr>
          <w:rFonts w:ascii="Sylfaen" w:hAnsi="Sylfaen" w:cs="Sylfaen"/>
          <w:lang w:val="ka-GE"/>
        </w:rPr>
        <w:t xml:space="preserve"> </w:t>
      </w:r>
    </w:p>
    <w:sectPr w:rsidR="00AF2253" w:rsidRPr="00B17136" w:rsidSect="00A92EF5">
      <w:headerReference w:type="default" r:id="rId9"/>
      <w:footerReference w:type="default" r:id="rId10"/>
      <w:pgSz w:w="12240" w:h="15840"/>
      <w:pgMar w:top="426" w:right="616" w:bottom="1260" w:left="1170" w:header="720" w:footer="720" w:gutter="0"/>
      <w:cols w:space="720" w:equalWidth="0">
        <w:col w:w="1045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16DDC" w14:textId="77777777" w:rsidR="00E10B4A" w:rsidRDefault="00E10B4A" w:rsidP="00EE31F5">
      <w:pPr>
        <w:spacing w:after="0" w:line="240" w:lineRule="auto"/>
      </w:pPr>
      <w:r>
        <w:separator/>
      </w:r>
    </w:p>
  </w:endnote>
  <w:endnote w:type="continuationSeparator" w:id="0">
    <w:p w14:paraId="1CF05F11" w14:textId="77777777" w:rsidR="00E10B4A" w:rsidRDefault="00E10B4A" w:rsidP="00EE3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15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CB0BF7" w14:textId="27EFDFE5" w:rsidR="00DC2AA8" w:rsidRDefault="00DC2A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626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2C511072" w14:textId="77777777" w:rsidR="00DC2AA8" w:rsidRDefault="00DC2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9EA80" w14:textId="77777777" w:rsidR="00E10B4A" w:rsidRDefault="00E10B4A" w:rsidP="00EE31F5">
      <w:pPr>
        <w:spacing w:after="0" w:line="240" w:lineRule="auto"/>
      </w:pPr>
      <w:r>
        <w:separator/>
      </w:r>
    </w:p>
  </w:footnote>
  <w:footnote w:type="continuationSeparator" w:id="0">
    <w:p w14:paraId="43EFD046" w14:textId="77777777" w:rsidR="00E10B4A" w:rsidRDefault="00E10B4A" w:rsidP="00EE3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457B" w14:textId="579B2E43" w:rsidR="00BD601C" w:rsidRDefault="00BD601C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74AAC4F" wp14:editId="2D0B3CC2">
          <wp:simplePos x="0" y="0"/>
          <wp:positionH relativeFrom="column">
            <wp:posOffset>0</wp:posOffset>
          </wp:positionH>
          <wp:positionV relativeFrom="paragraph">
            <wp:posOffset>285750</wp:posOffset>
          </wp:positionV>
          <wp:extent cx="1047750" cy="628650"/>
          <wp:effectExtent l="0" t="0" r="0" b="0"/>
          <wp:wrapSquare wrapText="bothSides"/>
          <wp:docPr id="719871286" name="Picture 7198712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572589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15E6"/>
    <w:multiLevelType w:val="hybridMultilevel"/>
    <w:tmpl w:val="8F44ADA2"/>
    <w:lvl w:ilvl="0" w:tplc="CE10E7E2">
      <w:start w:val="13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E0C8C"/>
    <w:multiLevelType w:val="hybridMultilevel"/>
    <w:tmpl w:val="5CB2751C"/>
    <w:lvl w:ilvl="0" w:tplc="E1C4C71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 w15:restartNumberingAfterBreak="0">
    <w:nsid w:val="05BF2B40"/>
    <w:multiLevelType w:val="hybridMultilevel"/>
    <w:tmpl w:val="1160E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A2E0A"/>
    <w:multiLevelType w:val="hybridMultilevel"/>
    <w:tmpl w:val="D3A26ADE"/>
    <w:lvl w:ilvl="0" w:tplc="BEAC6954">
      <w:start w:val="1"/>
      <w:numFmt w:val="decimal"/>
      <w:lvlText w:val="%1."/>
      <w:lvlJc w:val="right"/>
      <w:pPr>
        <w:ind w:left="883" w:hanging="360"/>
      </w:pPr>
      <w:rPr>
        <w:rFonts w:ascii="Sylfaen" w:eastAsia="Sylfae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02F6B"/>
    <w:multiLevelType w:val="hybridMultilevel"/>
    <w:tmpl w:val="1C1014B8"/>
    <w:lvl w:ilvl="0" w:tplc="043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A0429C"/>
    <w:multiLevelType w:val="hybridMultilevel"/>
    <w:tmpl w:val="C71AA7EC"/>
    <w:lvl w:ilvl="0" w:tplc="AB684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8F6665D"/>
    <w:multiLevelType w:val="hybridMultilevel"/>
    <w:tmpl w:val="C71AA7EC"/>
    <w:lvl w:ilvl="0" w:tplc="AB684C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0663CF"/>
    <w:multiLevelType w:val="hybridMultilevel"/>
    <w:tmpl w:val="1556E346"/>
    <w:lvl w:ilvl="0" w:tplc="D3B0B0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45790A"/>
    <w:multiLevelType w:val="hybridMultilevel"/>
    <w:tmpl w:val="D1C87802"/>
    <w:lvl w:ilvl="0" w:tplc="B52853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64CE2"/>
    <w:multiLevelType w:val="multilevel"/>
    <w:tmpl w:val="D872256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C850A1A"/>
    <w:multiLevelType w:val="multilevel"/>
    <w:tmpl w:val="D872256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isLgl/>
      <w:lvlText w:val="%1.%2."/>
      <w:lvlJc w:val="left"/>
      <w:pPr>
        <w:ind w:left="703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0385D31"/>
    <w:multiLevelType w:val="hybridMultilevel"/>
    <w:tmpl w:val="E0C6C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701ED"/>
    <w:multiLevelType w:val="hybridMultilevel"/>
    <w:tmpl w:val="C71AA7EC"/>
    <w:lvl w:ilvl="0" w:tplc="AB684C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DF10B7"/>
    <w:multiLevelType w:val="multilevel"/>
    <w:tmpl w:val="FDC4129A"/>
    <w:lvl w:ilvl="0">
      <w:start w:val="8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14" w15:restartNumberingAfterBreak="0">
    <w:nsid w:val="152D1E00"/>
    <w:multiLevelType w:val="hybridMultilevel"/>
    <w:tmpl w:val="605ABAC8"/>
    <w:lvl w:ilvl="0" w:tplc="043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179F57E4"/>
    <w:multiLevelType w:val="hybridMultilevel"/>
    <w:tmpl w:val="C71AA7EC"/>
    <w:lvl w:ilvl="0" w:tplc="AB684C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98E21BC"/>
    <w:multiLevelType w:val="hybridMultilevel"/>
    <w:tmpl w:val="B1B055AC"/>
    <w:lvl w:ilvl="0" w:tplc="0437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3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9E22294"/>
    <w:multiLevelType w:val="multilevel"/>
    <w:tmpl w:val="9E6889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73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2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776" w:hanging="1800"/>
      </w:pPr>
      <w:rPr>
        <w:rFonts w:hint="default"/>
      </w:rPr>
    </w:lvl>
  </w:abstractNum>
  <w:abstractNum w:abstractNumId="18" w15:restartNumberingAfterBreak="0">
    <w:nsid w:val="19EE0020"/>
    <w:multiLevelType w:val="hybridMultilevel"/>
    <w:tmpl w:val="C71AA7EC"/>
    <w:lvl w:ilvl="0" w:tplc="AB684C1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A3D54F5"/>
    <w:multiLevelType w:val="hybridMultilevel"/>
    <w:tmpl w:val="220ECF2A"/>
    <w:lvl w:ilvl="0" w:tplc="14E864F2">
      <w:start w:val="1"/>
      <w:numFmt w:val="decimal"/>
      <w:lvlText w:val="%1."/>
      <w:lvlJc w:val="left"/>
      <w:pPr>
        <w:ind w:left="1440" w:hanging="360"/>
      </w:pPr>
      <w:rPr>
        <w:rFonts w:ascii="Sylfaen" w:eastAsiaTheme="minorHAnsi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E2D49BE"/>
    <w:multiLevelType w:val="hybridMultilevel"/>
    <w:tmpl w:val="9BA47322"/>
    <w:lvl w:ilvl="0" w:tplc="3976DFF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6F7C8A"/>
    <w:multiLevelType w:val="hybridMultilevel"/>
    <w:tmpl w:val="1CCE748E"/>
    <w:lvl w:ilvl="0" w:tplc="BEAC6954">
      <w:start w:val="1"/>
      <w:numFmt w:val="decimal"/>
      <w:lvlText w:val="%1."/>
      <w:lvlJc w:val="right"/>
      <w:pPr>
        <w:ind w:left="883" w:hanging="360"/>
      </w:pPr>
      <w:rPr>
        <w:rFonts w:ascii="Sylfaen" w:eastAsia="Sylfae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177EF3"/>
    <w:multiLevelType w:val="hybridMultilevel"/>
    <w:tmpl w:val="4A44A7E4"/>
    <w:lvl w:ilvl="0" w:tplc="69AC42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25E27F18"/>
    <w:multiLevelType w:val="hybridMultilevel"/>
    <w:tmpl w:val="41DCF7B6"/>
    <w:lvl w:ilvl="0" w:tplc="CF4E7D3E">
      <w:start w:val="1"/>
      <w:numFmt w:val="decimal"/>
      <w:lvlText w:val="%1."/>
      <w:lvlJc w:val="left"/>
      <w:pPr>
        <w:ind w:left="630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28D65CCF"/>
    <w:multiLevelType w:val="hybridMultilevel"/>
    <w:tmpl w:val="56EAE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9D761D"/>
    <w:multiLevelType w:val="multilevel"/>
    <w:tmpl w:val="F6CA60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2EE658A8"/>
    <w:multiLevelType w:val="hybridMultilevel"/>
    <w:tmpl w:val="0B423F72"/>
    <w:lvl w:ilvl="0" w:tplc="5E38E12C">
      <w:start w:val="1"/>
      <w:numFmt w:val="decimal"/>
      <w:lvlText w:val="%1."/>
      <w:lvlJc w:val="left"/>
      <w:pPr>
        <w:ind w:left="720" w:hanging="360"/>
      </w:pPr>
      <w:rPr>
        <w:rFonts w:ascii="Sylfaen" w:eastAsia="Sylfaen" w:hAnsi="Sylfaen" w:cs="Sylfaen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EE25C6"/>
    <w:multiLevelType w:val="hybridMultilevel"/>
    <w:tmpl w:val="107013BE"/>
    <w:lvl w:ilvl="0" w:tplc="B790B67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2FD075DB"/>
    <w:multiLevelType w:val="hybridMultilevel"/>
    <w:tmpl w:val="80F484D2"/>
    <w:lvl w:ilvl="0" w:tplc="BEAC6954">
      <w:start w:val="1"/>
      <w:numFmt w:val="decimal"/>
      <w:lvlText w:val="%1."/>
      <w:lvlJc w:val="right"/>
      <w:pPr>
        <w:ind w:left="883" w:hanging="360"/>
      </w:pPr>
      <w:rPr>
        <w:rFonts w:ascii="Sylfaen" w:eastAsia="Sylfae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29" w15:restartNumberingAfterBreak="0">
    <w:nsid w:val="2FD94F7A"/>
    <w:multiLevelType w:val="hybridMultilevel"/>
    <w:tmpl w:val="09847DAA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0" w15:restartNumberingAfterBreak="0">
    <w:nsid w:val="2FFB7AC4"/>
    <w:multiLevelType w:val="multilevel"/>
    <w:tmpl w:val="E120411C"/>
    <w:lvl w:ilvl="0">
      <w:start w:val="1"/>
      <w:numFmt w:val="decimal"/>
      <w:lvlText w:val="%1."/>
      <w:lvlJc w:val="left"/>
      <w:rPr>
        <w:color w:val="0000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1" w15:restartNumberingAfterBreak="0">
    <w:nsid w:val="31BF3A49"/>
    <w:multiLevelType w:val="hybridMultilevel"/>
    <w:tmpl w:val="7756BC1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7A5615"/>
    <w:multiLevelType w:val="hybridMultilevel"/>
    <w:tmpl w:val="1556E346"/>
    <w:lvl w:ilvl="0" w:tplc="D3B0B08A">
      <w:start w:val="1"/>
      <w:numFmt w:val="decimal"/>
      <w:lvlText w:val="%1."/>
      <w:lvlJc w:val="left"/>
      <w:pPr>
        <w:ind w:left="567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A7743"/>
    <w:multiLevelType w:val="hybridMultilevel"/>
    <w:tmpl w:val="1556E346"/>
    <w:lvl w:ilvl="0" w:tplc="D3B0B08A">
      <w:start w:val="1"/>
      <w:numFmt w:val="decimal"/>
      <w:lvlText w:val="%1."/>
      <w:lvlJc w:val="left"/>
      <w:pPr>
        <w:ind w:left="567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2B3F2C"/>
    <w:multiLevelType w:val="hybridMultilevel"/>
    <w:tmpl w:val="518CCED4"/>
    <w:lvl w:ilvl="0" w:tplc="1CA06B0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D36A95"/>
    <w:multiLevelType w:val="hybridMultilevel"/>
    <w:tmpl w:val="5EF2FA2E"/>
    <w:lvl w:ilvl="0" w:tplc="33524DAC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6" w15:restartNumberingAfterBreak="0">
    <w:nsid w:val="52D63544"/>
    <w:multiLevelType w:val="multilevel"/>
    <w:tmpl w:val="46848960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37" w15:restartNumberingAfterBreak="0">
    <w:nsid w:val="588A5EF0"/>
    <w:multiLevelType w:val="hybridMultilevel"/>
    <w:tmpl w:val="2340AF0C"/>
    <w:lvl w:ilvl="0" w:tplc="E4CCEFA4">
      <w:start w:val="1"/>
      <w:numFmt w:val="decimal"/>
      <w:lvlText w:val="%1."/>
      <w:lvlJc w:val="left"/>
      <w:pPr>
        <w:ind w:left="502" w:hanging="360"/>
      </w:pPr>
      <w:rPr>
        <w:rFonts w:ascii="Sylfaen" w:hAnsi="Sylfaen" w:cs="Sylfaen" w:hint="default"/>
      </w:rPr>
    </w:lvl>
    <w:lvl w:ilvl="1" w:tplc="04370019" w:tentative="1">
      <w:start w:val="1"/>
      <w:numFmt w:val="lowerLetter"/>
      <w:lvlText w:val="%2."/>
      <w:lvlJc w:val="left"/>
      <w:pPr>
        <w:ind w:left="7200" w:hanging="360"/>
      </w:pPr>
    </w:lvl>
    <w:lvl w:ilvl="2" w:tplc="0437001B" w:tentative="1">
      <w:start w:val="1"/>
      <w:numFmt w:val="lowerRoman"/>
      <w:lvlText w:val="%3."/>
      <w:lvlJc w:val="right"/>
      <w:pPr>
        <w:ind w:left="7920" w:hanging="180"/>
      </w:pPr>
    </w:lvl>
    <w:lvl w:ilvl="3" w:tplc="0437000F" w:tentative="1">
      <w:start w:val="1"/>
      <w:numFmt w:val="decimal"/>
      <w:lvlText w:val="%4."/>
      <w:lvlJc w:val="left"/>
      <w:pPr>
        <w:ind w:left="8640" w:hanging="360"/>
      </w:pPr>
    </w:lvl>
    <w:lvl w:ilvl="4" w:tplc="04370019" w:tentative="1">
      <w:start w:val="1"/>
      <w:numFmt w:val="lowerLetter"/>
      <w:lvlText w:val="%5."/>
      <w:lvlJc w:val="left"/>
      <w:pPr>
        <w:ind w:left="9360" w:hanging="360"/>
      </w:pPr>
    </w:lvl>
    <w:lvl w:ilvl="5" w:tplc="0437001B" w:tentative="1">
      <w:start w:val="1"/>
      <w:numFmt w:val="lowerRoman"/>
      <w:lvlText w:val="%6."/>
      <w:lvlJc w:val="right"/>
      <w:pPr>
        <w:ind w:left="10080" w:hanging="180"/>
      </w:pPr>
    </w:lvl>
    <w:lvl w:ilvl="6" w:tplc="0437000F" w:tentative="1">
      <w:start w:val="1"/>
      <w:numFmt w:val="decimal"/>
      <w:lvlText w:val="%7."/>
      <w:lvlJc w:val="left"/>
      <w:pPr>
        <w:ind w:left="10800" w:hanging="360"/>
      </w:pPr>
    </w:lvl>
    <w:lvl w:ilvl="7" w:tplc="04370019" w:tentative="1">
      <w:start w:val="1"/>
      <w:numFmt w:val="lowerLetter"/>
      <w:lvlText w:val="%8."/>
      <w:lvlJc w:val="left"/>
      <w:pPr>
        <w:ind w:left="11520" w:hanging="360"/>
      </w:pPr>
    </w:lvl>
    <w:lvl w:ilvl="8" w:tplc="0437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38" w15:restartNumberingAfterBreak="0">
    <w:nsid w:val="59043455"/>
    <w:multiLevelType w:val="hybridMultilevel"/>
    <w:tmpl w:val="AABC603E"/>
    <w:lvl w:ilvl="0" w:tplc="E6806F2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 w15:restartNumberingAfterBreak="0">
    <w:nsid w:val="5FCD7485"/>
    <w:multiLevelType w:val="hybridMultilevel"/>
    <w:tmpl w:val="2F7ACD6A"/>
    <w:lvl w:ilvl="0" w:tplc="41CA6702">
      <w:start w:val="1"/>
      <w:numFmt w:val="decimal"/>
      <w:lvlText w:val="%1."/>
      <w:lvlJc w:val="left"/>
      <w:pPr>
        <w:ind w:left="2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75" w:hanging="360"/>
      </w:pPr>
    </w:lvl>
    <w:lvl w:ilvl="2" w:tplc="0409001B" w:tentative="1">
      <w:start w:val="1"/>
      <w:numFmt w:val="lowerRoman"/>
      <w:lvlText w:val="%3."/>
      <w:lvlJc w:val="right"/>
      <w:pPr>
        <w:ind w:left="1695" w:hanging="180"/>
      </w:pPr>
    </w:lvl>
    <w:lvl w:ilvl="3" w:tplc="0409000F" w:tentative="1">
      <w:start w:val="1"/>
      <w:numFmt w:val="decimal"/>
      <w:lvlText w:val="%4."/>
      <w:lvlJc w:val="left"/>
      <w:pPr>
        <w:ind w:left="2415" w:hanging="360"/>
      </w:pPr>
    </w:lvl>
    <w:lvl w:ilvl="4" w:tplc="04090019" w:tentative="1">
      <w:start w:val="1"/>
      <w:numFmt w:val="lowerLetter"/>
      <w:lvlText w:val="%5."/>
      <w:lvlJc w:val="left"/>
      <w:pPr>
        <w:ind w:left="3135" w:hanging="360"/>
      </w:pPr>
    </w:lvl>
    <w:lvl w:ilvl="5" w:tplc="0409001B" w:tentative="1">
      <w:start w:val="1"/>
      <w:numFmt w:val="lowerRoman"/>
      <w:lvlText w:val="%6."/>
      <w:lvlJc w:val="right"/>
      <w:pPr>
        <w:ind w:left="3855" w:hanging="180"/>
      </w:pPr>
    </w:lvl>
    <w:lvl w:ilvl="6" w:tplc="0409000F" w:tentative="1">
      <w:start w:val="1"/>
      <w:numFmt w:val="decimal"/>
      <w:lvlText w:val="%7."/>
      <w:lvlJc w:val="left"/>
      <w:pPr>
        <w:ind w:left="4575" w:hanging="360"/>
      </w:pPr>
    </w:lvl>
    <w:lvl w:ilvl="7" w:tplc="04090019" w:tentative="1">
      <w:start w:val="1"/>
      <w:numFmt w:val="lowerLetter"/>
      <w:lvlText w:val="%8."/>
      <w:lvlJc w:val="left"/>
      <w:pPr>
        <w:ind w:left="5295" w:hanging="360"/>
      </w:pPr>
    </w:lvl>
    <w:lvl w:ilvl="8" w:tplc="0409001B" w:tentative="1">
      <w:start w:val="1"/>
      <w:numFmt w:val="lowerRoman"/>
      <w:lvlText w:val="%9."/>
      <w:lvlJc w:val="right"/>
      <w:pPr>
        <w:ind w:left="6015" w:hanging="180"/>
      </w:pPr>
    </w:lvl>
  </w:abstractNum>
  <w:abstractNum w:abstractNumId="40" w15:restartNumberingAfterBreak="0">
    <w:nsid w:val="68CE6EBE"/>
    <w:multiLevelType w:val="hybridMultilevel"/>
    <w:tmpl w:val="3BF0F5CC"/>
    <w:lvl w:ilvl="0" w:tplc="62945F9C">
      <w:start w:val="1"/>
      <w:numFmt w:val="decimal"/>
      <w:lvlText w:val="%1."/>
      <w:lvlJc w:val="left"/>
      <w:pPr>
        <w:ind w:left="27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1" w15:restartNumberingAfterBreak="0">
    <w:nsid w:val="698B34B5"/>
    <w:multiLevelType w:val="hybridMultilevel"/>
    <w:tmpl w:val="638ED666"/>
    <w:lvl w:ilvl="0" w:tplc="C052A0D6">
      <w:start w:val="1"/>
      <w:numFmt w:val="decimal"/>
      <w:lvlText w:val="%1."/>
      <w:lvlJc w:val="left"/>
      <w:pPr>
        <w:ind w:left="850" w:hanging="390"/>
      </w:pPr>
      <w:rPr>
        <w:rFonts w:asciiTheme="minorHAnsi" w:hAnsiTheme="minorHAnsi" w:cs="Calibri" w:hint="default"/>
        <w:strike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6D8D16E2"/>
    <w:multiLevelType w:val="hybridMultilevel"/>
    <w:tmpl w:val="273C866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3" w15:restartNumberingAfterBreak="0">
    <w:nsid w:val="759E7BD2"/>
    <w:multiLevelType w:val="hybridMultilevel"/>
    <w:tmpl w:val="D488FA0E"/>
    <w:lvl w:ilvl="0" w:tplc="BEAC6954">
      <w:start w:val="1"/>
      <w:numFmt w:val="decimal"/>
      <w:lvlText w:val="%1."/>
      <w:lvlJc w:val="right"/>
      <w:pPr>
        <w:ind w:left="883" w:hanging="360"/>
      </w:pPr>
      <w:rPr>
        <w:rFonts w:ascii="Sylfaen" w:eastAsia="Sylfaen" w:hAnsi="Sylfaen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32B11"/>
    <w:multiLevelType w:val="multilevel"/>
    <w:tmpl w:val="DACA1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9A638CD"/>
    <w:multiLevelType w:val="hybridMultilevel"/>
    <w:tmpl w:val="96549B98"/>
    <w:lvl w:ilvl="0" w:tplc="28385692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6" w15:restartNumberingAfterBreak="0">
    <w:nsid w:val="7C3E2DA2"/>
    <w:multiLevelType w:val="multilevel"/>
    <w:tmpl w:val="A934E4D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7D2C4DC4"/>
    <w:multiLevelType w:val="hybridMultilevel"/>
    <w:tmpl w:val="2DDA8004"/>
    <w:lvl w:ilvl="0" w:tplc="616E1A02">
      <w:start w:val="1"/>
      <w:numFmt w:val="decimal"/>
      <w:lvlText w:val="%1."/>
      <w:lvlJc w:val="left"/>
      <w:pPr>
        <w:ind w:left="27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8" w15:restartNumberingAfterBreak="0">
    <w:nsid w:val="7F5F3F96"/>
    <w:multiLevelType w:val="hybridMultilevel"/>
    <w:tmpl w:val="4A44A7E4"/>
    <w:lvl w:ilvl="0" w:tplc="69AC42E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00665076">
    <w:abstractNumId w:val="42"/>
  </w:num>
  <w:num w:numId="2" w16cid:durableId="1199976831">
    <w:abstractNumId w:val="29"/>
  </w:num>
  <w:num w:numId="3" w16cid:durableId="1284341348">
    <w:abstractNumId w:val="11"/>
  </w:num>
  <w:num w:numId="4" w16cid:durableId="238642658">
    <w:abstractNumId w:val="8"/>
  </w:num>
  <w:num w:numId="5" w16cid:durableId="1170677759">
    <w:abstractNumId w:val="19"/>
  </w:num>
  <w:num w:numId="6" w16cid:durableId="421881311">
    <w:abstractNumId w:val="47"/>
  </w:num>
  <w:num w:numId="7" w16cid:durableId="805707551">
    <w:abstractNumId w:val="23"/>
  </w:num>
  <w:num w:numId="8" w16cid:durableId="1538544937">
    <w:abstractNumId w:val="48"/>
  </w:num>
  <w:num w:numId="9" w16cid:durableId="331685598">
    <w:abstractNumId w:val="22"/>
  </w:num>
  <w:num w:numId="10" w16cid:durableId="1140882789">
    <w:abstractNumId w:val="32"/>
  </w:num>
  <w:num w:numId="11" w16cid:durableId="1295213418">
    <w:abstractNumId w:val="18"/>
  </w:num>
  <w:num w:numId="12" w16cid:durableId="780993374">
    <w:abstractNumId w:val="12"/>
  </w:num>
  <w:num w:numId="13" w16cid:durableId="278338269">
    <w:abstractNumId w:val="9"/>
  </w:num>
  <w:num w:numId="14" w16cid:durableId="1226339269">
    <w:abstractNumId w:val="20"/>
  </w:num>
  <w:num w:numId="15" w16cid:durableId="159348841">
    <w:abstractNumId w:val="28"/>
  </w:num>
  <w:num w:numId="16" w16cid:durableId="986282648">
    <w:abstractNumId w:val="35"/>
  </w:num>
  <w:num w:numId="17" w16cid:durableId="2138252806">
    <w:abstractNumId w:val="5"/>
  </w:num>
  <w:num w:numId="18" w16cid:durableId="563685661">
    <w:abstractNumId w:val="7"/>
  </w:num>
  <w:num w:numId="19" w16cid:durableId="2055764511">
    <w:abstractNumId w:val="2"/>
  </w:num>
  <w:num w:numId="20" w16cid:durableId="200945961">
    <w:abstractNumId w:val="1"/>
  </w:num>
  <w:num w:numId="21" w16cid:durableId="889848386">
    <w:abstractNumId w:val="45"/>
  </w:num>
  <w:num w:numId="22" w16cid:durableId="256138914">
    <w:abstractNumId w:val="3"/>
  </w:num>
  <w:num w:numId="23" w16cid:durableId="1669139084">
    <w:abstractNumId w:val="21"/>
  </w:num>
  <w:num w:numId="24" w16cid:durableId="936716140">
    <w:abstractNumId w:val="43"/>
  </w:num>
  <w:num w:numId="25" w16cid:durableId="896429796">
    <w:abstractNumId w:val="33"/>
  </w:num>
  <w:num w:numId="26" w16cid:durableId="207881995">
    <w:abstractNumId w:val="41"/>
  </w:num>
  <w:num w:numId="27" w16cid:durableId="1314985622">
    <w:abstractNumId w:val="40"/>
  </w:num>
  <w:num w:numId="28" w16cid:durableId="148719594">
    <w:abstractNumId w:val="38"/>
  </w:num>
  <w:num w:numId="29" w16cid:durableId="658658383">
    <w:abstractNumId w:val="6"/>
  </w:num>
  <w:num w:numId="30" w16cid:durableId="1175656599">
    <w:abstractNumId w:val="31"/>
  </w:num>
  <w:num w:numId="31" w16cid:durableId="1237469715">
    <w:abstractNumId w:val="15"/>
  </w:num>
  <w:num w:numId="32" w16cid:durableId="1738547062">
    <w:abstractNumId w:val="34"/>
  </w:num>
  <w:num w:numId="33" w16cid:durableId="1382241617">
    <w:abstractNumId w:val="14"/>
  </w:num>
  <w:num w:numId="34" w16cid:durableId="1011105358">
    <w:abstractNumId w:val="16"/>
  </w:num>
  <w:num w:numId="35" w16cid:durableId="1561555890">
    <w:abstractNumId w:val="37"/>
  </w:num>
  <w:num w:numId="36" w16cid:durableId="488401895">
    <w:abstractNumId w:val="27"/>
  </w:num>
  <w:num w:numId="37" w16cid:durableId="440880694">
    <w:abstractNumId w:val="39"/>
  </w:num>
  <w:num w:numId="38" w16cid:durableId="194512416">
    <w:abstractNumId w:val="17"/>
  </w:num>
  <w:num w:numId="39" w16cid:durableId="61492216">
    <w:abstractNumId w:val="26"/>
  </w:num>
  <w:num w:numId="40" w16cid:durableId="1829904002">
    <w:abstractNumId w:val="4"/>
  </w:num>
  <w:num w:numId="41" w16cid:durableId="992297681">
    <w:abstractNumId w:val="10"/>
  </w:num>
  <w:num w:numId="42" w16cid:durableId="1675569345">
    <w:abstractNumId w:val="24"/>
  </w:num>
  <w:num w:numId="43" w16cid:durableId="1483617261">
    <w:abstractNumId w:val="0"/>
  </w:num>
  <w:num w:numId="44" w16cid:durableId="828594426">
    <w:abstractNumId w:val="25"/>
  </w:num>
  <w:num w:numId="45" w16cid:durableId="445199923">
    <w:abstractNumId w:val="44"/>
  </w:num>
  <w:num w:numId="46" w16cid:durableId="1841391178">
    <w:abstractNumId w:val="46"/>
  </w:num>
  <w:num w:numId="47" w16cid:durableId="442383318">
    <w:abstractNumId w:val="13"/>
  </w:num>
  <w:num w:numId="48" w16cid:durableId="1588005308">
    <w:abstractNumId w:val="30"/>
  </w:num>
  <w:num w:numId="49" w16cid:durableId="84582706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B02"/>
    <w:rsid w:val="00002865"/>
    <w:rsid w:val="0001357A"/>
    <w:rsid w:val="000208E0"/>
    <w:rsid w:val="000232F6"/>
    <w:rsid w:val="000259F1"/>
    <w:rsid w:val="00025EDE"/>
    <w:rsid w:val="00035665"/>
    <w:rsid w:val="00041964"/>
    <w:rsid w:val="00042FA1"/>
    <w:rsid w:val="00043DFA"/>
    <w:rsid w:val="000453CA"/>
    <w:rsid w:val="00046F49"/>
    <w:rsid w:val="000546C7"/>
    <w:rsid w:val="00056C3C"/>
    <w:rsid w:val="00060AC1"/>
    <w:rsid w:val="00062C1E"/>
    <w:rsid w:val="0006542D"/>
    <w:rsid w:val="0006591D"/>
    <w:rsid w:val="00065F82"/>
    <w:rsid w:val="00071FBF"/>
    <w:rsid w:val="000727A1"/>
    <w:rsid w:val="000813A2"/>
    <w:rsid w:val="00081C14"/>
    <w:rsid w:val="000853E4"/>
    <w:rsid w:val="00090A56"/>
    <w:rsid w:val="00092781"/>
    <w:rsid w:val="00093A2A"/>
    <w:rsid w:val="000A7B6B"/>
    <w:rsid w:val="000A7DDC"/>
    <w:rsid w:val="000B2C76"/>
    <w:rsid w:val="000B5EBF"/>
    <w:rsid w:val="000B7BBF"/>
    <w:rsid w:val="000C6683"/>
    <w:rsid w:val="000C78E5"/>
    <w:rsid w:val="000D6FD1"/>
    <w:rsid w:val="000E21C6"/>
    <w:rsid w:val="000E562B"/>
    <w:rsid w:val="000F0D96"/>
    <w:rsid w:val="000F2DF1"/>
    <w:rsid w:val="000F3288"/>
    <w:rsid w:val="000F4C15"/>
    <w:rsid w:val="000F4E8E"/>
    <w:rsid w:val="000F5867"/>
    <w:rsid w:val="0010124D"/>
    <w:rsid w:val="00106618"/>
    <w:rsid w:val="00110BBB"/>
    <w:rsid w:val="00111F1A"/>
    <w:rsid w:val="0012227F"/>
    <w:rsid w:val="001222E2"/>
    <w:rsid w:val="001256E2"/>
    <w:rsid w:val="00127714"/>
    <w:rsid w:val="001365E4"/>
    <w:rsid w:val="001378EE"/>
    <w:rsid w:val="0014251F"/>
    <w:rsid w:val="00142588"/>
    <w:rsid w:val="00142A3F"/>
    <w:rsid w:val="00146410"/>
    <w:rsid w:val="001465B0"/>
    <w:rsid w:val="00154C0A"/>
    <w:rsid w:val="00154C50"/>
    <w:rsid w:val="00154F78"/>
    <w:rsid w:val="001550C6"/>
    <w:rsid w:val="00155FC7"/>
    <w:rsid w:val="00157531"/>
    <w:rsid w:val="00157D64"/>
    <w:rsid w:val="0016302D"/>
    <w:rsid w:val="00170CFA"/>
    <w:rsid w:val="001734F1"/>
    <w:rsid w:val="0018235F"/>
    <w:rsid w:val="00191335"/>
    <w:rsid w:val="00191F9E"/>
    <w:rsid w:val="001929AF"/>
    <w:rsid w:val="001B3444"/>
    <w:rsid w:val="001B3916"/>
    <w:rsid w:val="001B5A52"/>
    <w:rsid w:val="001B7C40"/>
    <w:rsid w:val="001B7C72"/>
    <w:rsid w:val="001B7D8A"/>
    <w:rsid w:val="001C3527"/>
    <w:rsid w:val="001C60DF"/>
    <w:rsid w:val="001D1F12"/>
    <w:rsid w:val="001D1F4B"/>
    <w:rsid w:val="001D2F3B"/>
    <w:rsid w:val="001D76AE"/>
    <w:rsid w:val="001F0FD0"/>
    <w:rsid w:val="001F3858"/>
    <w:rsid w:val="001F77A6"/>
    <w:rsid w:val="0021136B"/>
    <w:rsid w:val="002142ED"/>
    <w:rsid w:val="00214423"/>
    <w:rsid w:val="00221FD2"/>
    <w:rsid w:val="00225A11"/>
    <w:rsid w:val="00225E28"/>
    <w:rsid w:val="00233D36"/>
    <w:rsid w:val="002406B2"/>
    <w:rsid w:val="00244157"/>
    <w:rsid w:val="002447B9"/>
    <w:rsid w:val="002452AD"/>
    <w:rsid w:val="00245A66"/>
    <w:rsid w:val="00251070"/>
    <w:rsid w:val="0025136E"/>
    <w:rsid w:val="00251519"/>
    <w:rsid w:val="002608BB"/>
    <w:rsid w:val="0026128B"/>
    <w:rsid w:val="00262152"/>
    <w:rsid w:val="002637A3"/>
    <w:rsid w:val="00267719"/>
    <w:rsid w:val="00271885"/>
    <w:rsid w:val="002752DB"/>
    <w:rsid w:val="00276F46"/>
    <w:rsid w:val="002774B9"/>
    <w:rsid w:val="002817E6"/>
    <w:rsid w:val="00285B02"/>
    <w:rsid w:val="00290FF7"/>
    <w:rsid w:val="0029585D"/>
    <w:rsid w:val="00296947"/>
    <w:rsid w:val="002A3128"/>
    <w:rsid w:val="002A40EE"/>
    <w:rsid w:val="002A5007"/>
    <w:rsid w:val="002A59A9"/>
    <w:rsid w:val="002B7AAA"/>
    <w:rsid w:val="002B7BC6"/>
    <w:rsid w:val="002C05C5"/>
    <w:rsid w:val="002C092B"/>
    <w:rsid w:val="002C1E26"/>
    <w:rsid w:val="002C7304"/>
    <w:rsid w:val="002D1F25"/>
    <w:rsid w:val="002D1FAD"/>
    <w:rsid w:val="002D222D"/>
    <w:rsid w:val="002D2DD1"/>
    <w:rsid w:val="002D6945"/>
    <w:rsid w:val="002D7F69"/>
    <w:rsid w:val="002E1ED4"/>
    <w:rsid w:val="002E5E01"/>
    <w:rsid w:val="002E7C30"/>
    <w:rsid w:val="002F69F5"/>
    <w:rsid w:val="002F6BAF"/>
    <w:rsid w:val="00302E9E"/>
    <w:rsid w:val="00305E30"/>
    <w:rsid w:val="00321193"/>
    <w:rsid w:val="00322F94"/>
    <w:rsid w:val="00323121"/>
    <w:rsid w:val="00333522"/>
    <w:rsid w:val="00342D24"/>
    <w:rsid w:val="00344760"/>
    <w:rsid w:val="00344802"/>
    <w:rsid w:val="00344F74"/>
    <w:rsid w:val="00347099"/>
    <w:rsid w:val="00356CF3"/>
    <w:rsid w:val="00357196"/>
    <w:rsid w:val="0036045A"/>
    <w:rsid w:val="003614C3"/>
    <w:rsid w:val="00365AEE"/>
    <w:rsid w:val="00372C1E"/>
    <w:rsid w:val="00373E38"/>
    <w:rsid w:val="00374DE5"/>
    <w:rsid w:val="00377640"/>
    <w:rsid w:val="00382526"/>
    <w:rsid w:val="0038518C"/>
    <w:rsid w:val="00386470"/>
    <w:rsid w:val="003A1638"/>
    <w:rsid w:val="003A279C"/>
    <w:rsid w:val="003B0C5C"/>
    <w:rsid w:val="003B4AFE"/>
    <w:rsid w:val="003B626E"/>
    <w:rsid w:val="003C10E7"/>
    <w:rsid w:val="003C2641"/>
    <w:rsid w:val="003C2829"/>
    <w:rsid w:val="003C3854"/>
    <w:rsid w:val="003D2889"/>
    <w:rsid w:val="003D2BB4"/>
    <w:rsid w:val="003D7761"/>
    <w:rsid w:val="003E07BD"/>
    <w:rsid w:val="003E56DB"/>
    <w:rsid w:val="003F094F"/>
    <w:rsid w:val="003F70B2"/>
    <w:rsid w:val="00403558"/>
    <w:rsid w:val="004037D3"/>
    <w:rsid w:val="00406A58"/>
    <w:rsid w:val="0041274B"/>
    <w:rsid w:val="00416ED5"/>
    <w:rsid w:val="004231A9"/>
    <w:rsid w:val="004254B0"/>
    <w:rsid w:val="00426AFB"/>
    <w:rsid w:val="00427CDF"/>
    <w:rsid w:val="00436CAC"/>
    <w:rsid w:val="00437349"/>
    <w:rsid w:val="00443889"/>
    <w:rsid w:val="00445AD9"/>
    <w:rsid w:val="00452B8C"/>
    <w:rsid w:val="00453582"/>
    <w:rsid w:val="004566B9"/>
    <w:rsid w:val="00460591"/>
    <w:rsid w:val="0046177E"/>
    <w:rsid w:val="0046186C"/>
    <w:rsid w:val="00461CA5"/>
    <w:rsid w:val="00463529"/>
    <w:rsid w:val="00464416"/>
    <w:rsid w:val="0047321B"/>
    <w:rsid w:val="0048033F"/>
    <w:rsid w:val="00483AC3"/>
    <w:rsid w:val="0048558D"/>
    <w:rsid w:val="00491D02"/>
    <w:rsid w:val="00494AD8"/>
    <w:rsid w:val="00494C2B"/>
    <w:rsid w:val="0049527D"/>
    <w:rsid w:val="0049667B"/>
    <w:rsid w:val="004A0CCB"/>
    <w:rsid w:val="004A256F"/>
    <w:rsid w:val="004A3D86"/>
    <w:rsid w:val="004A4422"/>
    <w:rsid w:val="004A5887"/>
    <w:rsid w:val="004B0EB5"/>
    <w:rsid w:val="004B181B"/>
    <w:rsid w:val="004B4511"/>
    <w:rsid w:val="004B5951"/>
    <w:rsid w:val="004B6229"/>
    <w:rsid w:val="004B6319"/>
    <w:rsid w:val="004C2677"/>
    <w:rsid w:val="004C39E6"/>
    <w:rsid w:val="004E37F1"/>
    <w:rsid w:val="004E4DEB"/>
    <w:rsid w:val="004E5082"/>
    <w:rsid w:val="004E7549"/>
    <w:rsid w:val="004F1D22"/>
    <w:rsid w:val="004F1F94"/>
    <w:rsid w:val="004F3939"/>
    <w:rsid w:val="004F6042"/>
    <w:rsid w:val="004F652D"/>
    <w:rsid w:val="004F7CE9"/>
    <w:rsid w:val="00507617"/>
    <w:rsid w:val="005077D7"/>
    <w:rsid w:val="00511114"/>
    <w:rsid w:val="00515903"/>
    <w:rsid w:val="00517471"/>
    <w:rsid w:val="0052687D"/>
    <w:rsid w:val="00532FA8"/>
    <w:rsid w:val="0053369C"/>
    <w:rsid w:val="005351A8"/>
    <w:rsid w:val="00536A46"/>
    <w:rsid w:val="00540099"/>
    <w:rsid w:val="00541133"/>
    <w:rsid w:val="005429A8"/>
    <w:rsid w:val="00545A6B"/>
    <w:rsid w:val="0055052E"/>
    <w:rsid w:val="00550609"/>
    <w:rsid w:val="00551327"/>
    <w:rsid w:val="00554341"/>
    <w:rsid w:val="005728F1"/>
    <w:rsid w:val="00573EAA"/>
    <w:rsid w:val="00577D26"/>
    <w:rsid w:val="00583A3B"/>
    <w:rsid w:val="00584504"/>
    <w:rsid w:val="00584F25"/>
    <w:rsid w:val="00585EC9"/>
    <w:rsid w:val="00585F17"/>
    <w:rsid w:val="00587C15"/>
    <w:rsid w:val="00590AD4"/>
    <w:rsid w:val="00591555"/>
    <w:rsid w:val="00593EFB"/>
    <w:rsid w:val="00595710"/>
    <w:rsid w:val="00595FAB"/>
    <w:rsid w:val="005A2B31"/>
    <w:rsid w:val="005A35EF"/>
    <w:rsid w:val="005B1E2A"/>
    <w:rsid w:val="005B37BF"/>
    <w:rsid w:val="005B431A"/>
    <w:rsid w:val="005B6F5B"/>
    <w:rsid w:val="005E2844"/>
    <w:rsid w:val="005F3684"/>
    <w:rsid w:val="005F377E"/>
    <w:rsid w:val="005F4D95"/>
    <w:rsid w:val="005F5C0B"/>
    <w:rsid w:val="0060424D"/>
    <w:rsid w:val="006047B4"/>
    <w:rsid w:val="00613263"/>
    <w:rsid w:val="0061436E"/>
    <w:rsid w:val="00624A78"/>
    <w:rsid w:val="006265EF"/>
    <w:rsid w:val="00630429"/>
    <w:rsid w:val="006315ED"/>
    <w:rsid w:val="006319D1"/>
    <w:rsid w:val="00632297"/>
    <w:rsid w:val="0063616F"/>
    <w:rsid w:val="00636885"/>
    <w:rsid w:val="00636CDD"/>
    <w:rsid w:val="00642885"/>
    <w:rsid w:val="00644FBA"/>
    <w:rsid w:val="00652A11"/>
    <w:rsid w:val="00653DC7"/>
    <w:rsid w:val="006551FA"/>
    <w:rsid w:val="00657287"/>
    <w:rsid w:val="00657A7C"/>
    <w:rsid w:val="006614A3"/>
    <w:rsid w:val="00662570"/>
    <w:rsid w:val="0066523A"/>
    <w:rsid w:val="0066590B"/>
    <w:rsid w:val="00665C04"/>
    <w:rsid w:val="00670830"/>
    <w:rsid w:val="00677811"/>
    <w:rsid w:val="00681053"/>
    <w:rsid w:val="006833A0"/>
    <w:rsid w:val="0068780C"/>
    <w:rsid w:val="00690AC0"/>
    <w:rsid w:val="00691112"/>
    <w:rsid w:val="00694013"/>
    <w:rsid w:val="006941A6"/>
    <w:rsid w:val="006965BF"/>
    <w:rsid w:val="006B3C14"/>
    <w:rsid w:val="006B4731"/>
    <w:rsid w:val="006B5097"/>
    <w:rsid w:val="006B54B4"/>
    <w:rsid w:val="006C0A63"/>
    <w:rsid w:val="006C4D46"/>
    <w:rsid w:val="006C6522"/>
    <w:rsid w:val="006C66D5"/>
    <w:rsid w:val="006C6ACF"/>
    <w:rsid w:val="006C7880"/>
    <w:rsid w:val="006D1CDF"/>
    <w:rsid w:val="006D7E99"/>
    <w:rsid w:val="006E1726"/>
    <w:rsid w:val="006E251B"/>
    <w:rsid w:val="006E2542"/>
    <w:rsid w:val="006E3054"/>
    <w:rsid w:val="006F28A2"/>
    <w:rsid w:val="006F7411"/>
    <w:rsid w:val="006F79BA"/>
    <w:rsid w:val="007037AB"/>
    <w:rsid w:val="00703C23"/>
    <w:rsid w:val="0071473A"/>
    <w:rsid w:val="00717D6F"/>
    <w:rsid w:val="00732F53"/>
    <w:rsid w:val="0073300D"/>
    <w:rsid w:val="007358DD"/>
    <w:rsid w:val="00743031"/>
    <w:rsid w:val="00743EA7"/>
    <w:rsid w:val="007444DE"/>
    <w:rsid w:val="0074580E"/>
    <w:rsid w:val="00745A86"/>
    <w:rsid w:val="00751086"/>
    <w:rsid w:val="00752D26"/>
    <w:rsid w:val="00756D89"/>
    <w:rsid w:val="007607A0"/>
    <w:rsid w:val="0077034A"/>
    <w:rsid w:val="00774336"/>
    <w:rsid w:val="007761B1"/>
    <w:rsid w:val="007801F1"/>
    <w:rsid w:val="00780244"/>
    <w:rsid w:val="00780DDA"/>
    <w:rsid w:val="00784965"/>
    <w:rsid w:val="00785125"/>
    <w:rsid w:val="00785858"/>
    <w:rsid w:val="007912EB"/>
    <w:rsid w:val="00794849"/>
    <w:rsid w:val="007A029F"/>
    <w:rsid w:val="007A6135"/>
    <w:rsid w:val="007A6434"/>
    <w:rsid w:val="007A7CDE"/>
    <w:rsid w:val="007B0F2B"/>
    <w:rsid w:val="007B710B"/>
    <w:rsid w:val="007B7730"/>
    <w:rsid w:val="007D4F41"/>
    <w:rsid w:val="007D57FD"/>
    <w:rsid w:val="007E135E"/>
    <w:rsid w:val="007E1E0B"/>
    <w:rsid w:val="007E2834"/>
    <w:rsid w:val="007E2B1E"/>
    <w:rsid w:val="007E3C95"/>
    <w:rsid w:val="007E5A3A"/>
    <w:rsid w:val="007F0574"/>
    <w:rsid w:val="007F68F8"/>
    <w:rsid w:val="008024E7"/>
    <w:rsid w:val="00804ACC"/>
    <w:rsid w:val="0082057F"/>
    <w:rsid w:val="0082534B"/>
    <w:rsid w:val="00826819"/>
    <w:rsid w:val="00826EE1"/>
    <w:rsid w:val="008275F9"/>
    <w:rsid w:val="0083521E"/>
    <w:rsid w:val="00842948"/>
    <w:rsid w:val="00842EB6"/>
    <w:rsid w:val="00843E60"/>
    <w:rsid w:val="008452CA"/>
    <w:rsid w:val="00850954"/>
    <w:rsid w:val="0085231A"/>
    <w:rsid w:val="00852BA5"/>
    <w:rsid w:val="008532F5"/>
    <w:rsid w:val="008533D7"/>
    <w:rsid w:val="0085751B"/>
    <w:rsid w:val="008577A2"/>
    <w:rsid w:val="00857833"/>
    <w:rsid w:val="00863470"/>
    <w:rsid w:val="00866C16"/>
    <w:rsid w:val="00866D48"/>
    <w:rsid w:val="008726F4"/>
    <w:rsid w:val="00874633"/>
    <w:rsid w:val="00875D24"/>
    <w:rsid w:val="00877769"/>
    <w:rsid w:val="00890264"/>
    <w:rsid w:val="00891C69"/>
    <w:rsid w:val="00893D98"/>
    <w:rsid w:val="00896709"/>
    <w:rsid w:val="00897D78"/>
    <w:rsid w:val="008A040F"/>
    <w:rsid w:val="008A04D8"/>
    <w:rsid w:val="008B443E"/>
    <w:rsid w:val="008C1F16"/>
    <w:rsid w:val="008C2E3E"/>
    <w:rsid w:val="008C6450"/>
    <w:rsid w:val="008D11CA"/>
    <w:rsid w:val="008D1BD6"/>
    <w:rsid w:val="008D63C8"/>
    <w:rsid w:val="008E1F4A"/>
    <w:rsid w:val="008E76CF"/>
    <w:rsid w:val="008F24A9"/>
    <w:rsid w:val="008F27A2"/>
    <w:rsid w:val="00900A69"/>
    <w:rsid w:val="0090102F"/>
    <w:rsid w:val="00903926"/>
    <w:rsid w:val="00903C1E"/>
    <w:rsid w:val="00904E36"/>
    <w:rsid w:val="00911E4F"/>
    <w:rsid w:val="0091672B"/>
    <w:rsid w:val="00920D22"/>
    <w:rsid w:val="0092305C"/>
    <w:rsid w:val="0092379D"/>
    <w:rsid w:val="00940961"/>
    <w:rsid w:val="00941336"/>
    <w:rsid w:val="00951833"/>
    <w:rsid w:val="00952041"/>
    <w:rsid w:val="00953E70"/>
    <w:rsid w:val="00955D8A"/>
    <w:rsid w:val="00961128"/>
    <w:rsid w:val="00963E18"/>
    <w:rsid w:val="009648FB"/>
    <w:rsid w:val="00971619"/>
    <w:rsid w:val="00972480"/>
    <w:rsid w:val="00973FA7"/>
    <w:rsid w:val="009768D1"/>
    <w:rsid w:val="00985901"/>
    <w:rsid w:val="009862E1"/>
    <w:rsid w:val="0099246F"/>
    <w:rsid w:val="00992E34"/>
    <w:rsid w:val="0099313F"/>
    <w:rsid w:val="0099588B"/>
    <w:rsid w:val="0099629D"/>
    <w:rsid w:val="00996D9A"/>
    <w:rsid w:val="009975F7"/>
    <w:rsid w:val="009978D7"/>
    <w:rsid w:val="009A4D9B"/>
    <w:rsid w:val="009A5E41"/>
    <w:rsid w:val="009A5FD9"/>
    <w:rsid w:val="009A7754"/>
    <w:rsid w:val="009B1BF2"/>
    <w:rsid w:val="009B2003"/>
    <w:rsid w:val="009C7410"/>
    <w:rsid w:val="009D0E7E"/>
    <w:rsid w:val="009D1EE7"/>
    <w:rsid w:val="009D3460"/>
    <w:rsid w:val="009D7946"/>
    <w:rsid w:val="009E0FE1"/>
    <w:rsid w:val="009E1568"/>
    <w:rsid w:val="009E3A7F"/>
    <w:rsid w:val="009E6B14"/>
    <w:rsid w:val="009E7900"/>
    <w:rsid w:val="009F07E4"/>
    <w:rsid w:val="009F178B"/>
    <w:rsid w:val="009F2C60"/>
    <w:rsid w:val="009F578F"/>
    <w:rsid w:val="009F5D1C"/>
    <w:rsid w:val="00A00E52"/>
    <w:rsid w:val="00A012E2"/>
    <w:rsid w:val="00A0208E"/>
    <w:rsid w:val="00A023CE"/>
    <w:rsid w:val="00A0336F"/>
    <w:rsid w:val="00A060C9"/>
    <w:rsid w:val="00A101B7"/>
    <w:rsid w:val="00A15CFC"/>
    <w:rsid w:val="00A163E3"/>
    <w:rsid w:val="00A2532E"/>
    <w:rsid w:val="00A333A8"/>
    <w:rsid w:val="00A4490B"/>
    <w:rsid w:val="00A4626E"/>
    <w:rsid w:val="00A50B14"/>
    <w:rsid w:val="00A5154C"/>
    <w:rsid w:val="00A574B4"/>
    <w:rsid w:val="00A579BF"/>
    <w:rsid w:val="00A61185"/>
    <w:rsid w:val="00A65876"/>
    <w:rsid w:val="00A70F17"/>
    <w:rsid w:val="00A715FA"/>
    <w:rsid w:val="00A74094"/>
    <w:rsid w:val="00A80F76"/>
    <w:rsid w:val="00A814F2"/>
    <w:rsid w:val="00A8185A"/>
    <w:rsid w:val="00A82727"/>
    <w:rsid w:val="00A84750"/>
    <w:rsid w:val="00A860BA"/>
    <w:rsid w:val="00A87A02"/>
    <w:rsid w:val="00A90736"/>
    <w:rsid w:val="00A92638"/>
    <w:rsid w:val="00A92EF5"/>
    <w:rsid w:val="00AA0CCC"/>
    <w:rsid w:val="00AA490E"/>
    <w:rsid w:val="00AA5496"/>
    <w:rsid w:val="00AA69A1"/>
    <w:rsid w:val="00AB49A6"/>
    <w:rsid w:val="00AC14C0"/>
    <w:rsid w:val="00AC29C1"/>
    <w:rsid w:val="00AC4F59"/>
    <w:rsid w:val="00AD787B"/>
    <w:rsid w:val="00AE2273"/>
    <w:rsid w:val="00AE3513"/>
    <w:rsid w:val="00AE5B4C"/>
    <w:rsid w:val="00AF2253"/>
    <w:rsid w:val="00AF5577"/>
    <w:rsid w:val="00AF61C9"/>
    <w:rsid w:val="00AF661E"/>
    <w:rsid w:val="00AF7A97"/>
    <w:rsid w:val="00B00520"/>
    <w:rsid w:val="00B0139F"/>
    <w:rsid w:val="00B0494F"/>
    <w:rsid w:val="00B04B74"/>
    <w:rsid w:val="00B05F34"/>
    <w:rsid w:val="00B06A59"/>
    <w:rsid w:val="00B07B7B"/>
    <w:rsid w:val="00B1046D"/>
    <w:rsid w:val="00B10BB2"/>
    <w:rsid w:val="00B12204"/>
    <w:rsid w:val="00B13618"/>
    <w:rsid w:val="00B13C5B"/>
    <w:rsid w:val="00B15767"/>
    <w:rsid w:val="00B17136"/>
    <w:rsid w:val="00B21A25"/>
    <w:rsid w:val="00B2296B"/>
    <w:rsid w:val="00B24B07"/>
    <w:rsid w:val="00B251C1"/>
    <w:rsid w:val="00B27F70"/>
    <w:rsid w:val="00B300A3"/>
    <w:rsid w:val="00B3103B"/>
    <w:rsid w:val="00B3689E"/>
    <w:rsid w:val="00B41D8A"/>
    <w:rsid w:val="00B42919"/>
    <w:rsid w:val="00B45F06"/>
    <w:rsid w:val="00B50D4A"/>
    <w:rsid w:val="00B50DE3"/>
    <w:rsid w:val="00B524C4"/>
    <w:rsid w:val="00B56727"/>
    <w:rsid w:val="00B62B07"/>
    <w:rsid w:val="00B655E3"/>
    <w:rsid w:val="00B66749"/>
    <w:rsid w:val="00B70150"/>
    <w:rsid w:val="00B74517"/>
    <w:rsid w:val="00B74D72"/>
    <w:rsid w:val="00B76958"/>
    <w:rsid w:val="00B80D5D"/>
    <w:rsid w:val="00B859A1"/>
    <w:rsid w:val="00B877D9"/>
    <w:rsid w:val="00B909A6"/>
    <w:rsid w:val="00B90B3C"/>
    <w:rsid w:val="00B9157B"/>
    <w:rsid w:val="00B922DE"/>
    <w:rsid w:val="00B930A3"/>
    <w:rsid w:val="00B932C5"/>
    <w:rsid w:val="00B935AF"/>
    <w:rsid w:val="00B942F1"/>
    <w:rsid w:val="00B943B7"/>
    <w:rsid w:val="00B964A3"/>
    <w:rsid w:val="00B968E7"/>
    <w:rsid w:val="00B96D85"/>
    <w:rsid w:val="00B97A25"/>
    <w:rsid w:val="00BA1711"/>
    <w:rsid w:val="00BA4F32"/>
    <w:rsid w:val="00BA6A1F"/>
    <w:rsid w:val="00BA7992"/>
    <w:rsid w:val="00BB525C"/>
    <w:rsid w:val="00BB67AB"/>
    <w:rsid w:val="00BB7604"/>
    <w:rsid w:val="00BC1CA7"/>
    <w:rsid w:val="00BC3D56"/>
    <w:rsid w:val="00BC496C"/>
    <w:rsid w:val="00BC7643"/>
    <w:rsid w:val="00BD57C3"/>
    <w:rsid w:val="00BD601C"/>
    <w:rsid w:val="00BD7B49"/>
    <w:rsid w:val="00BE26E2"/>
    <w:rsid w:val="00BE50AB"/>
    <w:rsid w:val="00BF2C53"/>
    <w:rsid w:val="00C02B55"/>
    <w:rsid w:val="00C065E5"/>
    <w:rsid w:val="00C07A9B"/>
    <w:rsid w:val="00C25F04"/>
    <w:rsid w:val="00C304A2"/>
    <w:rsid w:val="00C30ACC"/>
    <w:rsid w:val="00C316C4"/>
    <w:rsid w:val="00C3632F"/>
    <w:rsid w:val="00C371EF"/>
    <w:rsid w:val="00C378C6"/>
    <w:rsid w:val="00C40AD0"/>
    <w:rsid w:val="00C467BD"/>
    <w:rsid w:val="00C5317E"/>
    <w:rsid w:val="00C53EB5"/>
    <w:rsid w:val="00C61B21"/>
    <w:rsid w:val="00C61CC6"/>
    <w:rsid w:val="00C639A1"/>
    <w:rsid w:val="00C6426B"/>
    <w:rsid w:val="00C6531C"/>
    <w:rsid w:val="00C70096"/>
    <w:rsid w:val="00C72AA1"/>
    <w:rsid w:val="00C73F6E"/>
    <w:rsid w:val="00C7564C"/>
    <w:rsid w:val="00C81BD3"/>
    <w:rsid w:val="00C8441F"/>
    <w:rsid w:val="00C85BC3"/>
    <w:rsid w:val="00C91900"/>
    <w:rsid w:val="00C9191A"/>
    <w:rsid w:val="00C954F8"/>
    <w:rsid w:val="00C96186"/>
    <w:rsid w:val="00C96D31"/>
    <w:rsid w:val="00C96FD7"/>
    <w:rsid w:val="00CA23A4"/>
    <w:rsid w:val="00CA2C3B"/>
    <w:rsid w:val="00CA3A39"/>
    <w:rsid w:val="00CA4800"/>
    <w:rsid w:val="00CA599C"/>
    <w:rsid w:val="00CB10E1"/>
    <w:rsid w:val="00CB1669"/>
    <w:rsid w:val="00CB5EC0"/>
    <w:rsid w:val="00CC26E4"/>
    <w:rsid w:val="00CD0247"/>
    <w:rsid w:val="00CD15E3"/>
    <w:rsid w:val="00CD288B"/>
    <w:rsid w:val="00CE130C"/>
    <w:rsid w:val="00CE795D"/>
    <w:rsid w:val="00CF325D"/>
    <w:rsid w:val="00CF63CD"/>
    <w:rsid w:val="00D03A22"/>
    <w:rsid w:val="00D06018"/>
    <w:rsid w:val="00D06954"/>
    <w:rsid w:val="00D137BA"/>
    <w:rsid w:val="00D17A14"/>
    <w:rsid w:val="00D20451"/>
    <w:rsid w:val="00D20EF7"/>
    <w:rsid w:val="00D21704"/>
    <w:rsid w:val="00D22FCC"/>
    <w:rsid w:val="00D33051"/>
    <w:rsid w:val="00D334F0"/>
    <w:rsid w:val="00D43BD4"/>
    <w:rsid w:val="00D5025B"/>
    <w:rsid w:val="00D50C96"/>
    <w:rsid w:val="00D55A79"/>
    <w:rsid w:val="00D560DD"/>
    <w:rsid w:val="00D56E9C"/>
    <w:rsid w:val="00D62D34"/>
    <w:rsid w:val="00D63189"/>
    <w:rsid w:val="00D65615"/>
    <w:rsid w:val="00D71874"/>
    <w:rsid w:val="00D77CEF"/>
    <w:rsid w:val="00D80498"/>
    <w:rsid w:val="00D8121E"/>
    <w:rsid w:val="00D833B2"/>
    <w:rsid w:val="00D840A3"/>
    <w:rsid w:val="00D87242"/>
    <w:rsid w:val="00D941D8"/>
    <w:rsid w:val="00D96642"/>
    <w:rsid w:val="00DA08E7"/>
    <w:rsid w:val="00DA286B"/>
    <w:rsid w:val="00DB1934"/>
    <w:rsid w:val="00DB24F2"/>
    <w:rsid w:val="00DB7685"/>
    <w:rsid w:val="00DC13DD"/>
    <w:rsid w:val="00DC2AA8"/>
    <w:rsid w:val="00DC3AD4"/>
    <w:rsid w:val="00DC5016"/>
    <w:rsid w:val="00DC558C"/>
    <w:rsid w:val="00DC6359"/>
    <w:rsid w:val="00DD17E8"/>
    <w:rsid w:val="00DD1B23"/>
    <w:rsid w:val="00DD2DA1"/>
    <w:rsid w:val="00DE0093"/>
    <w:rsid w:val="00DE3B48"/>
    <w:rsid w:val="00DE3D84"/>
    <w:rsid w:val="00DE76F5"/>
    <w:rsid w:val="00DF6CB8"/>
    <w:rsid w:val="00DF76FF"/>
    <w:rsid w:val="00E0247D"/>
    <w:rsid w:val="00E04789"/>
    <w:rsid w:val="00E048F6"/>
    <w:rsid w:val="00E05C8D"/>
    <w:rsid w:val="00E10B4A"/>
    <w:rsid w:val="00E11A11"/>
    <w:rsid w:val="00E11AC4"/>
    <w:rsid w:val="00E1646B"/>
    <w:rsid w:val="00E238D1"/>
    <w:rsid w:val="00E25929"/>
    <w:rsid w:val="00E26D41"/>
    <w:rsid w:val="00E31A18"/>
    <w:rsid w:val="00E32183"/>
    <w:rsid w:val="00E3226E"/>
    <w:rsid w:val="00E33415"/>
    <w:rsid w:val="00E334CB"/>
    <w:rsid w:val="00E35CBC"/>
    <w:rsid w:val="00E415CB"/>
    <w:rsid w:val="00E465BB"/>
    <w:rsid w:val="00E51524"/>
    <w:rsid w:val="00E605A9"/>
    <w:rsid w:val="00E60781"/>
    <w:rsid w:val="00E61A4B"/>
    <w:rsid w:val="00E626D4"/>
    <w:rsid w:val="00E64EEA"/>
    <w:rsid w:val="00E678FC"/>
    <w:rsid w:val="00E71731"/>
    <w:rsid w:val="00E85153"/>
    <w:rsid w:val="00E85F1D"/>
    <w:rsid w:val="00E87E6C"/>
    <w:rsid w:val="00E90865"/>
    <w:rsid w:val="00E946A6"/>
    <w:rsid w:val="00E97DC7"/>
    <w:rsid w:val="00EA7E61"/>
    <w:rsid w:val="00EB13D9"/>
    <w:rsid w:val="00EB20F2"/>
    <w:rsid w:val="00EB45F5"/>
    <w:rsid w:val="00EB4DDB"/>
    <w:rsid w:val="00EC033B"/>
    <w:rsid w:val="00ED464F"/>
    <w:rsid w:val="00ED6BAC"/>
    <w:rsid w:val="00EE31F5"/>
    <w:rsid w:val="00EE3EC4"/>
    <w:rsid w:val="00EE71DA"/>
    <w:rsid w:val="00EF5524"/>
    <w:rsid w:val="00EF7EC8"/>
    <w:rsid w:val="00F03116"/>
    <w:rsid w:val="00F1654B"/>
    <w:rsid w:val="00F21027"/>
    <w:rsid w:val="00F225B3"/>
    <w:rsid w:val="00F27D8C"/>
    <w:rsid w:val="00F27E45"/>
    <w:rsid w:val="00F31B4B"/>
    <w:rsid w:val="00F32F55"/>
    <w:rsid w:val="00F33DA1"/>
    <w:rsid w:val="00F36607"/>
    <w:rsid w:val="00F43A47"/>
    <w:rsid w:val="00F44F2B"/>
    <w:rsid w:val="00F517E4"/>
    <w:rsid w:val="00F55740"/>
    <w:rsid w:val="00F61568"/>
    <w:rsid w:val="00F67F63"/>
    <w:rsid w:val="00F710E0"/>
    <w:rsid w:val="00F71898"/>
    <w:rsid w:val="00F778A1"/>
    <w:rsid w:val="00F869CC"/>
    <w:rsid w:val="00F87544"/>
    <w:rsid w:val="00F96AFF"/>
    <w:rsid w:val="00F9778D"/>
    <w:rsid w:val="00FA18E6"/>
    <w:rsid w:val="00FA282E"/>
    <w:rsid w:val="00FB34FE"/>
    <w:rsid w:val="00FB3E64"/>
    <w:rsid w:val="00FB7702"/>
    <w:rsid w:val="00FB7AE4"/>
    <w:rsid w:val="00FC5A88"/>
    <w:rsid w:val="00FC6D34"/>
    <w:rsid w:val="00FC7CCF"/>
    <w:rsid w:val="00FD10C8"/>
    <w:rsid w:val="00FD5742"/>
    <w:rsid w:val="00FD6774"/>
    <w:rsid w:val="00FD6905"/>
    <w:rsid w:val="00FE0EFC"/>
    <w:rsid w:val="00FE3DD1"/>
    <w:rsid w:val="00FE3EAC"/>
    <w:rsid w:val="00FF20F2"/>
    <w:rsid w:val="00FF33EA"/>
    <w:rsid w:val="00FF3424"/>
    <w:rsid w:val="00FF4E3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33E80"/>
  <w15:docId w15:val="{4220771D-1572-4D3B-BB7B-728AC538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7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99588B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D76AE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  <w:sz w:val="24"/>
      <w:szCs w:val="24"/>
      <w:lang w:val="nl-NL" w:eastAsia="nl-NL" w:bidi="nl-NL"/>
    </w:rPr>
  </w:style>
  <w:style w:type="character" w:customStyle="1" w:styleId="BodyTextChar">
    <w:name w:val="Body Text Char"/>
    <w:basedOn w:val="DefaultParagraphFont"/>
    <w:link w:val="BodyText"/>
    <w:uiPriority w:val="1"/>
    <w:rsid w:val="001D76AE"/>
    <w:rPr>
      <w:rFonts w:ascii="Sylfaen" w:eastAsia="Sylfaen" w:hAnsi="Sylfaen" w:cs="Sylfaen"/>
      <w:sz w:val="24"/>
      <w:szCs w:val="24"/>
      <w:lang w:val="nl-NL" w:eastAsia="nl-NL" w:bidi="nl-NL"/>
    </w:rPr>
  </w:style>
  <w:style w:type="paragraph" w:styleId="Header">
    <w:name w:val="header"/>
    <w:basedOn w:val="Normal"/>
    <w:link w:val="HeaderChar"/>
    <w:uiPriority w:val="99"/>
    <w:unhideWhenUsed/>
    <w:rsid w:val="00B07B7B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07B7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07B7B"/>
    <w:pPr>
      <w:tabs>
        <w:tab w:val="center" w:pos="4680"/>
        <w:tab w:val="right" w:pos="9360"/>
      </w:tabs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07B7B"/>
    <w:rPr>
      <w:rFonts w:ascii="Calibri" w:eastAsia="Times New Roman" w:hAnsi="Calibri" w:cs="Times New Roman"/>
    </w:rPr>
  </w:style>
  <w:style w:type="paragraph" w:customStyle="1" w:styleId="Default">
    <w:name w:val="Default"/>
    <w:rsid w:val="009E1568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F55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5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5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5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5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5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5751B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DE0FD-E3D4-4870-916B-BDCA1FE1A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3277</TotalTime>
  <Pages>1</Pages>
  <Words>3139</Words>
  <Characters>17894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mariami</dc:creator>
  <cp:keywords/>
  <dc:description/>
  <cp:lastModifiedBy>Nataliacademy Info</cp:lastModifiedBy>
  <cp:revision>376</cp:revision>
  <cp:lastPrinted>2022-02-07T08:58:00Z</cp:lastPrinted>
  <dcterms:created xsi:type="dcterms:W3CDTF">2021-06-16T05:39:00Z</dcterms:created>
  <dcterms:modified xsi:type="dcterms:W3CDTF">2023-07-27T11:33:00Z</dcterms:modified>
</cp:coreProperties>
</file>